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46" w:rsidRPr="00824146" w:rsidRDefault="00824146" w:rsidP="00824146">
      <w:pPr>
        <w:widowControl w:val="0"/>
        <w:shd w:val="clear" w:color="auto" w:fill="FFFFFF"/>
        <w:autoSpaceDE w:val="0"/>
        <w:autoSpaceDN w:val="0"/>
        <w:adjustRightInd w:val="0"/>
        <w:spacing w:before="371" w:after="0" w:line="320" w:lineRule="exact"/>
        <w:ind w:left="11" w:right="4262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24146" w:rsidRPr="00824146" w:rsidRDefault="00824146" w:rsidP="00824146">
      <w:pPr>
        <w:tabs>
          <w:tab w:val="center" w:pos="4628"/>
        </w:tabs>
        <w:suppressAutoHyphens/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241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</w:t>
      </w:r>
      <w:r w:rsidRPr="008241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46" w:rsidRPr="00824146" w:rsidRDefault="00824146" w:rsidP="00824146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241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СОБРАНИЕ ДЕПУТАТОВ</w:t>
      </w:r>
    </w:p>
    <w:p w:rsidR="00824146" w:rsidRPr="00824146" w:rsidRDefault="00824146" w:rsidP="00824146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82414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824146" w:rsidRPr="00824146" w:rsidRDefault="00824146" w:rsidP="00824146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82414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824146" w:rsidRPr="00824146" w:rsidRDefault="00824146" w:rsidP="00824146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</w:pPr>
      <w:r w:rsidRPr="0082414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Седьмой созыв</w:t>
      </w:r>
    </w:p>
    <w:p w:rsidR="00824146" w:rsidRPr="00824146" w:rsidRDefault="00824146" w:rsidP="00824146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82414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Четвертое   заседание</w:t>
      </w:r>
    </w:p>
    <w:p w:rsidR="00824146" w:rsidRPr="00824146" w:rsidRDefault="00824146" w:rsidP="00824146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 w:rsidRPr="00824146">
        <w:rPr>
          <w:rFonts w:ascii="Times New Roman" w:eastAsia="Calibri" w:hAnsi="Times New Roman" w:cs="Times New Roman"/>
          <w:b/>
          <w:bCs/>
          <w:sz w:val="36"/>
          <w:szCs w:val="36"/>
          <w:lang w:eastAsia="ar-SA"/>
        </w:rPr>
        <w:t>РЕШЕНИЕ</w:t>
      </w:r>
    </w:p>
    <w:p w:rsidR="00824146" w:rsidRPr="00824146" w:rsidRDefault="00824146" w:rsidP="00824146">
      <w:pPr>
        <w:suppressAutoHyphens/>
        <w:spacing w:after="0" w:line="252" w:lineRule="auto"/>
        <w:ind w:right="139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24146" w:rsidRPr="00824146" w:rsidRDefault="00824146" w:rsidP="00824146">
      <w:pPr>
        <w:suppressAutoHyphens/>
        <w:spacing w:after="0" w:line="252" w:lineRule="auto"/>
        <w:ind w:right="139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241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   22.04.2026     №  4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</w:t>
      </w:r>
      <w:r w:rsidRPr="008241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0A3F57" w:rsidRDefault="000A3F57" w:rsidP="00011AE5">
      <w:pPr>
        <w:tabs>
          <w:tab w:val="left" w:pos="-3119"/>
          <w:tab w:val="left" w:pos="5670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ED00B3" w:rsidRPr="00ED00B3" w:rsidRDefault="00ED00B3" w:rsidP="00011AE5">
      <w:pPr>
        <w:tabs>
          <w:tab w:val="left" w:pos="-3119"/>
          <w:tab w:val="left" w:pos="5670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Усть-Катавского городского округа от </w:t>
      </w:r>
      <w:r w:rsidR="00771835">
        <w:rPr>
          <w:rFonts w:ascii="Times New Roman" w:hAnsi="Times New Roman" w:cs="Times New Roman"/>
          <w:sz w:val="28"/>
          <w:szCs w:val="28"/>
        </w:rPr>
        <w:t>27.03.2024 года № 33</w:t>
      </w:r>
      <w:r w:rsidRPr="00ED00B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71835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Pr="00ED00B3">
        <w:rPr>
          <w:rFonts w:ascii="Times New Roman" w:hAnsi="Times New Roman" w:cs="Times New Roman"/>
          <w:sz w:val="28"/>
          <w:szCs w:val="28"/>
        </w:rPr>
        <w:t>деятельности, приносящей доходы, осуществляемой Муниципальным казённым учреждением культуры «Централизованная клубная система»</w:t>
      </w:r>
    </w:p>
    <w:p w:rsidR="00ED00B3" w:rsidRDefault="00ED00B3" w:rsidP="00ED00B3">
      <w:pPr>
        <w:tabs>
          <w:tab w:val="left" w:pos="-3119"/>
          <w:tab w:val="left" w:pos="5670"/>
        </w:tabs>
        <w:spacing w:after="0" w:line="240" w:lineRule="auto"/>
        <w:ind w:right="4911"/>
        <w:jc w:val="both"/>
        <w:rPr>
          <w:rFonts w:ascii="Times New Roman" w:hAnsi="Times New Roman" w:cs="Times New Roman"/>
          <w:sz w:val="28"/>
          <w:szCs w:val="28"/>
        </w:rPr>
      </w:pPr>
    </w:p>
    <w:p w:rsidR="00011AE5" w:rsidRPr="00ED00B3" w:rsidRDefault="00011AE5" w:rsidP="00ED00B3">
      <w:pPr>
        <w:tabs>
          <w:tab w:val="left" w:pos="-3119"/>
          <w:tab w:val="left" w:pos="5670"/>
        </w:tabs>
        <w:spacing w:after="0" w:line="240" w:lineRule="auto"/>
        <w:ind w:right="4911"/>
        <w:jc w:val="both"/>
        <w:rPr>
          <w:rFonts w:ascii="Times New Roman" w:hAnsi="Times New Roman" w:cs="Times New Roman"/>
          <w:sz w:val="28"/>
          <w:szCs w:val="28"/>
        </w:rPr>
      </w:pPr>
    </w:p>
    <w:p w:rsidR="00ED00B3" w:rsidRPr="003E2B29" w:rsidRDefault="00ED00B3" w:rsidP="00ED00B3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E2B29">
        <w:rPr>
          <w:rFonts w:ascii="Times New Roman" w:hAnsi="Times New Roman"/>
          <w:b w:val="0"/>
          <w:sz w:val="28"/>
          <w:szCs w:val="28"/>
        </w:rPr>
        <w:t>Руководствуясь</w:t>
      </w:r>
      <w:r w:rsidR="00C276C2">
        <w:rPr>
          <w:rFonts w:ascii="Times New Roman" w:hAnsi="Times New Roman"/>
          <w:b w:val="0"/>
          <w:sz w:val="28"/>
          <w:szCs w:val="28"/>
          <w:lang w:val="ru-RU"/>
        </w:rPr>
        <w:t xml:space="preserve"> ф</w:t>
      </w:r>
      <w:r w:rsidRPr="003E2B29">
        <w:rPr>
          <w:rFonts w:ascii="Times New Roman" w:hAnsi="Times New Roman"/>
          <w:b w:val="0"/>
          <w:sz w:val="28"/>
          <w:szCs w:val="28"/>
        </w:rPr>
        <w:t>едеральным</w:t>
      </w:r>
      <w:r w:rsidR="00C276C2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Pr="003E2B29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C276C2">
        <w:rPr>
          <w:rFonts w:ascii="Times New Roman" w:hAnsi="Times New Roman"/>
          <w:b w:val="0"/>
          <w:sz w:val="28"/>
          <w:szCs w:val="28"/>
          <w:lang w:val="ru-RU"/>
        </w:rPr>
        <w:t>ами</w:t>
      </w:r>
      <w:r w:rsidRPr="003E2B29">
        <w:rPr>
          <w:rFonts w:ascii="Times New Roman" w:hAnsi="Times New Roman"/>
          <w:b w:val="0"/>
          <w:sz w:val="28"/>
          <w:szCs w:val="28"/>
        </w:rPr>
        <w:t xml:space="preserve"> </w:t>
      </w:r>
      <w:r w:rsidR="00C276C2">
        <w:rPr>
          <w:rFonts w:ascii="Times New Roman" w:hAnsi="Times New Roman"/>
          <w:b w:val="0"/>
          <w:sz w:val="28"/>
          <w:szCs w:val="28"/>
          <w:lang w:val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3E2B29" w:rsidRPr="003E2B29">
        <w:rPr>
          <w:rFonts w:ascii="Times New Roman" w:hAnsi="Times New Roman"/>
          <w:b w:val="0"/>
          <w:bCs w:val="0"/>
          <w:sz w:val="28"/>
          <w:szCs w:val="28"/>
        </w:rPr>
        <w:t>от 20.03.2025 г</w:t>
      </w:r>
      <w:r w:rsidR="00824146">
        <w:rPr>
          <w:rFonts w:ascii="Times New Roman" w:hAnsi="Times New Roman"/>
          <w:b w:val="0"/>
          <w:bCs w:val="0"/>
          <w:sz w:val="28"/>
          <w:szCs w:val="28"/>
          <w:lang w:val="ru-RU"/>
        </w:rPr>
        <w:t>ода</w:t>
      </w:r>
      <w:r w:rsidR="003E2B29" w:rsidRPr="003E2B29">
        <w:rPr>
          <w:rFonts w:ascii="Times New Roman" w:hAnsi="Times New Roman"/>
          <w:b w:val="0"/>
          <w:bCs w:val="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3E2B29">
        <w:rPr>
          <w:rFonts w:ascii="Times New Roman" w:hAnsi="Times New Roman"/>
          <w:b w:val="0"/>
          <w:sz w:val="28"/>
          <w:szCs w:val="28"/>
        </w:rPr>
        <w:t>, Уставом Усть-Катавского городского округа, Собрание депутатов</w:t>
      </w:r>
    </w:p>
    <w:p w:rsidR="00736644" w:rsidRDefault="00736644" w:rsidP="00ED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0B3" w:rsidRDefault="00ED00B3" w:rsidP="00ED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B3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736644" w:rsidRPr="00ED00B3" w:rsidRDefault="00736644" w:rsidP="00ED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35" w:rsidRDefault="00ED00B3" w:rsidP="00097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B3">
        <w:rPr>
          <w:rFonts w:ascii="Times New Roman" w:hAnsi="Times New Roman" w:cs="Times New Roman"/>
          <w:sz w:val="28"/>
          <w:szCs w:val="28"/>
        </w:rPr>
        <w:t>В решени</w:t>
      </w:r>
      <w:r w:rsidR="00771835">
        <w:rPr>
          <w:rFonts w:ascii="Times New Roman" w:hAnsi="Times New Roman" w:cs="Times New Roman"/>
          <w:sz w:val="28"/>
          <w:szCs w:val="28"/>
        </w:rPr>
        <w:t>е</w:t>
      </w:r>
      <w:r w:rsidRPr="00ED00B3">
        <w:rPr>
          <w:rFonts w:ascii="Times New Roman" w:hAnsi="Times New Roman" w:cs="Times New Roman"/>
          <w:sz w:val="28"/>
          <w:szCs w:val="28"/>
        </w:rPr>
        <w:t xml:space="preserve"> Собрания депутатов Усть-Катавского городского округа от </w:t>
      </w:r>
      <w:r w:rsidR="00771835">
        <w:rPr>
          <w:rFonts w:ascii="Times New Roman" w:hAnsi="Times New Roman" w:cs="Times New Roman"/>
          <w:sz w:val="28"/>
          <w:szCs w:val="28"/>
        </w:rPr>
        <w:t>27</w:t>
      </w:r>
      <w:r w:rsidRPr="00ED00B3">
        <w:rPr>
          <w:rFonts w:ascii="Times New Roman" w:hAnsi="Times New Roman" w:cs="Times New Roman"/>
          <w:sz w:val="28"/>
          <w:szCs w:val="28"/>
        </w:rPr>
        <w:t>.</w:t>
      </w:r>
      <w:r w:rsidR="00771835">
        <w:rPr>
          <w:rFonts w:ascii="Times New Roman" w:hAnsi="Times New Roman" w:cs="Times New Roman"/>
          <w:sz w:val="28"/>
          <w:szCs w:val="28"/>
        </w:rPr>
        <w:t>03</w:t>
      </w:r>
      <w:r w:rsidRPr="00ED00B3">
        <w:rPr>
          <w:rFonts w:ascii="Times New Roman" w:hAnsi="Times New Roman" w:cs="Times New Roman"/>
          <w:sz w:val="28"/>
          <w:szCs w:val="28"/>
        </w:rPr>
        <w:t>.20</w:t>
      </w:r>
      <w:r w:rsidR="00771835">
        <w:rPr>
          <w:rFonts w:ascii="Times New Roman" w:hAnsi="Times New Roman" w:cs="Times New Roman"/>
          <w:sz w:val="28"/>
          <w:szCs w:val="28"/>
        </w:rPr>
        <w:t>24</w:t>
      </w:r>
      <w:r w:rsidRPr="00ED00B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71835">
        <w:rPr>
          <w:rFonts w:ascii="Times New Roman" w:hAnsi="Times New Roman" w:cs="Times New Roman"/>
          <w:sz w:val="28"/>
          <w:szCs w:val="28"/>
        </w:rPr>
        <w:t>33</w:t>
      </w:r>
      <w:r w:rsidRPr="00ED00B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7183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ED00B3">
        <w:rPr>
          <w:rFonts w:ascii="Times New Roman" w:hAnsi="Times New Roman" w:cs="Times New Roman"/>
          <w:sz w:val="28"/>
          <w:szCs w:val="28"/>
        </w:rPr>
        <w:t xml:space="preserve">стоимости деятельности, приносящей доходы, осуществляемой </w:t>
      </w:r>
      <w:r>
        <w:rPr>
          <w:rFonts w:ascii="Times New Roman" w:hAnsi="Times New Roman" w:cs="Times New Roman"/>
          <w:sz w:val="28"/>
          <w:szCs w:val="28"/>
        </w:rPr>
        <w:t>Муниципальным казённым учреждением культуры «Централизованная клубная система»</w:t>
      </w:r>
      <w:r w:rsidR="00771835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5F4885" w:rsidRDefault="005F4885" w:rsidP="00EB7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EB7F42">
        <w:rPr>
          <w:rFonts w:ascii="Times New Roman" w:hAnsi="Times New Roman" w:cs="Times New Roman"/>
          <w:sz w:val="28"/>
          <w:szCs w:val="28"/>
        </w:rPr>
        <w:t xml:space="preserve">Раздел 6 «Льготы для отдельных категорий граждан» Положения о деятельности, приносящей доходы, осуществляемой Муниципальным казённым </w:t>
      </w:r>
      <w:r w:rsidRPr="00543E52">
        <w:rPr>
          <w:rFonts w:ascii="Times New Roman" w:hAnsi="Times New Roman" w:cs="Times New Roman"/>
          <w:sz w:val="28"/>
          <w:szCs w:val="28"/>
        </w:rPr>
        <w:t>учреждением культуры «</w:t>
      </w:r>
      <w:r w:rsidRPr="00543E52">
        <w:rPr>
          <w:rFonts w:ascii="Times New Roman" w:hAnsi="Times New Roman" w:cs="Times New Roman"/>
          <w:noProof/>
          <w:sz w:val="28"/>
          <w:szCs w:val="28"/>
          <w:lang w:eastAsia="ru-RU"/>
        </w:rPr>
        <w:t>Централизованная клубная система</w:t>
      </w:r>
      <w:r w:rsidRPr="00543E52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 w:rsidR="00E44C26">
        <w:rPr>
          <w:rFonts w:ascii="Times New Roman" w:hAnsi="Times New Roman" w:cs="Times New Roman"/>
          <w:sz w:val="28"/>
          <w:szCs w:val="28"/>
        </w:rPr>
        <w:t>следующей</w:t>
      </w:r>
      <w:r w:rsidRPr="00543E5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E44C26">
        <w:rPr>
          <w:rFonts w:ascii="Times New Roman" w:hAnsi="Times New Roman" w:cs="Times New Roman"/>
          <w:sz w:val="28"/>
          <w:szCs w:val="28"/>
        </w:rPr>
        <w:t>:</w:t>
      </w:r>
    </w:p>
    <w:p w:rsidR="00E44C26" w:rsidRDefault="00E44C26" w:rsidP="00E44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4C26" w:rsidRDefault="00E44C26" w:rsidP="00E44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54A6A">
        <w:rPr>
          <w:rFonts w:ascii="Times New Roman" w:hAnsi="Times New Roman" w:cs="Times New Roman"/>
          <w:color w:val="000000"/>
          <w:sz w:val="28"/>
          <w:szCs w:val="28"/>
        </w:rPr>
        <w:t>6. Льготы для отдельных категорий граждан</w:t>
      </w:r>
    </w:p>
    <w:p w:rsidR="00E44C26" w:rsidRPr="00F54A6A" w:rsidRDefault="00E44C26" w:rsidP="00E44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 xml:space="preserve">6.1. Льготы предоставляются на платные мероприятия, организованные МКУК ЦКС, за исключением мероприятий с участием иногородних </w:t>
      </w:r>
      <w:r w:rsidRPr="004135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коллективов художественной самодеятельности и профессиональных коллективов, гастрольных концертов, спектаклей, представлений и других мероприятий, проводимых силами сторонних организаций и кинозала городского Дворца культуры им. Т.Я. Белоконева.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>6.2. Право на льготное посещение мероприятий, организованных МКУК ЦКС, имеют категории граждан, указанные в Приложении 5 к Положению.</w:t>
      </w:r>
    </w:p>
    <w:p w:rsidR="00E44C26" w:rsidRPr="004135B4" w:rsidRDefault="00E44C26" w:rsidP="00E44C2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35B4">
        <w:rPr>
          <w:color w:val="auto"/>
          <w:sz w:val="28"/>
          <w:szCs w:val="28"/>
        </w:rPr>
        <w:t xml:space="preserve">6.3. Льготы предоставляются при предъявлении соответствующих документов, подтверждающих категории, перечисленные в Приложении 5 к настоящему Положению, или при подтверждении льготного статуса гражданина с помощью Цифрового </w:t>
      </w:r>
      <w:r w:rsidRPr="004135B4">
        <w:rPr>
          <w:color w:val="auto"/>
          <w:sz w:val="28"/>
          <w:szCs w:val="28"/>
          <w:lang w:val="en-US"/>
        </w:rPr>
        <w:t>ID</w:t>
      </w:r>
      <w:r w:rsidRPr="004135B4">
        <w:rPr>
          <w:color w:val="auto"/>
          <w:sz w:val="28"/>
          <w:szCs w:val="28"/>
        </w:rPr>
        <w:t xml:space="preserve"> - двухмерного цифрового </w:t>
      </w:r>
      <w:r w:rsidRPr="004135B4">
        <w:rPr>
          <w:color w:val="auto"/>
          <w:sz w:val="28"/>
          <w:szCs w:val="28"/>
          <w:lang w:val="en-US"/>
        </w:rPr>
        <w:t>QR</w:t>
      </w:r>
      <w:r w:rsidRPr="004135B4">
        <w:rPr>
          <w:color w:val="auto"/>
          <w:sz w:val="28"/>
          <w:szCs w:val="28"/>
        </w:rPr>
        <w:t>-кода</w:t>
      </w:r>
      <w:r>
        <w:rPr>
          <w:color w:val="auto"/>
          <w:sz w:val="28"/>
          <w:szCs w:val="28"/>
        </w:rPr>
        <w:t xml:space="preserve"> </w:t>
      </w:r>
      <w:r w:rsidRPr="004135B4">
        <w:rPr>
          <w:color w:val="auto"/>
          <w:sz w:val="28"/>
          <w:szCs w:val="28"/>
        </w:rPr>
        <w:t xml:space="preserve">(далее – </w:t>
      </w:r>
      <w:r>
        <w:rPr>
          <w:color w:val="auto"/>
          <w:sz w:val="28"/>
          <w:szCs w:val="28"/>
        </w:rPr>
        <w:t xml:space="preserve">     </w:t>
      </w:r>
      <w:r w:rsidRPr="004135B4">
        <w:rPr>
          <w:color w:val="auto"/>
          <w:sz w:val="28"/>
          <w:szCs w:val="28"/>
        </w:rPr>
        <w:t xml:space="preserve">Цифровой </w:t>
      </w:r>
      <w:r w:rsidRPr="004135B4">
        <w:rPr>
          <w:color w:val="auto"/>
          <w:sz w:val="28"/>
          <w:szCs w:val="28"/>
          <w:lang w:val="en-US"/>
        </w:rPr>
        <w:t>ID</w:t>
      </w:r>
      <w:r w:rsidRPr="004135B4">
        <w:rPr>
          <w:color w:val="auto"/>
          <w:sz w:val="28"/>
          <w:szCs w:val="28"/>
        </w:rPr>
        <w:t xml:space="preserve">). 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 xml:space="preserve">6.4. Предоставление услуг категориям граждан, указанным в Приложении 5 к настоящему Положению, производится при предъявлении и по итогам регистрации билетным кассиром документов, в том числе Цифрового </w:t>
      </w:r>
      <w:r w:rsidRPr="004135B4">
        <w:rPr>
          <w:rFonts w:ascii="Times New Roman" w:hAnsi="Times New Roman" w:cs="Times New Roman"/>
          <w:color w:val="000000"/>
          <w:sz w:val="28"/>
          <w:szCs w:val="28"/>
          <w:lang w:val="en-US"/>
        </w:rPr>
        <w:t>ID</w:t>
      </w:r>
      <w:r w:rsidRPr="004135B4">
        <w:rPr>
          <w:rFonts w:ascii="Times New Roman" w:hAnsi="Times New Roman" w:cs="Times New Roman"/>
          <w:color w:val="000000"/>
          <w:sz w:val="28"/>
          <w:szCs w:val="28"/>
        </w:rPr>
        <w:t>, подтверждающих их право на льготу, путём предоставления билета и кассового чека с указанием льготной стоимости, выраженной в рублях.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 xml:space="preserve">6.5. </w:t>
      </w:r>
      <w:r w:rsidRPr="009A0E79">
        <w:rPr>
          <w:rFonts w:ascii="Times New Roman" w:hAnsi="Times New Roman" w:cs="Times New Roman"/>
          <w:color w:val="000000"/>
          <w:sz w:val="28"/>
          <w:szCs w:val="28"/>
        </w:rPr>
        <w:t>При предъявлении документа, дающего</w:t>
      </w:r>
      <w:r w:rsidRPr="004135B4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льготу, регистрация документов билетным кассиром предполагает фиксацию персональных и контактных данных лица, претендующего на приобретение входного билета по льготным ценам, указание типа льготы, серии и номера документа, дающего на неё право. 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4135B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6.6. </w:t>
      </w:r>
      <w:r w:rsidRPr="009A0E79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При предъявлении Цифрового </w:t>
      </w:r>
      <w:r w:rsidRPr="009A0E79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en-US"/>
        </w:rPr>
        <w:t>ID</w:t>
      </w:r>
      <w:r w:rsidRPr="009A0E79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сотрудник</w:t>
      </w:r>
      <w:r w:rsidRPr="004135B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кассы с помощью приложения «Госуслуги», функции «Госкан», сканирует </w:t>
      </w:r>
      <w:r w:rsidRPr="004135B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en-US"/>
        </w:rPr>
        <w:t>QR</w:t>
      </w:r>
      <w:r w:rsidRPr="004135B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-код Цифрового </w:t>
      </w:r>
      <w:r w:rsidRPr="004135B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en-US"/>
        </w:rPr>
        <w:t>ID</w:t>
      </w:r>
      <w:r w:rsidRPr="004135B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посетителя для подтверждения льготного статуса. После подтверждения льготного статуса кассир вносит данные в журнал регистрации выдачи льготных билетов. Далее печатается билет с указанием ряда, места и льготной стоимости.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>6.7. Информация об установленных льготах доводится до сведения посетителей посредством её размещения: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>- на официальном сайте МКУК ЦКС в информационно-телекоммуникационной сети «Интернет»;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>- в средствах массовой информации;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5B4">
        <w:rPr>
          <w:rFonts w:ascii="Times New Roman" w:hAnsi="Times New Roman" w:cs="Times New Roman"/>
          <w:color w:val="000000"/>
          <w:sz w:val="28"/>
          <w:szCs w:val="28"/>
        </w:rPr>
        <w:t>- на специально оборудованных информационных стендах, размещаемых в доступных для посетителей учреждений МКУК ЦКС местах.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5B4">
        <w:rPr>
          <w:rFonts w:ascii="Times New Roman" w:hAnsi="Times New Roman" w:cs="Times New Roman"/>
          <w:sz w:val="28"/>
          <w:szCs w:val="28"/>
        </w:rPr>
        <w:t>6.8. Учреждения МКУК ЦКС вправе отказать в льготном посещении мероприятия в случае:</w:t>
      </w:r>
    </w:p>
    <w:p w:rsidR="00E44C26" w:rsidRPr="004135B4" w:rsidRDefault="00E44C26" w:rsidP="00E44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5B4">
        <w:rPr>
          <w:rFonts w:ascii="Times New Roman" w:hAnsi="Times New Roman" w:cs="Times New Roman"/>
          <w:sz w:val="28"/>
          <w:szCs w:val="28"/>
        </w:rPr>
        <w:t>- не предоставления необходимых документов или предоставления документов не в полном объеме;</w:t>
      </w:r>
    </w:p>
    <w:p w:rsidR="00E44C26" w:rsidRPr="00543E52" w:rsidRDefault="00E44C26" w:rsidP="00E44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5B4">
        <w:rPr>
          <w:rFonts w:ascii="Times New Roman" w:hAnsi="Times New Roman" w:cs="Times New Roman"/>
          <w:sz w:val="28"/>
          <w:szCs w:val="28"/>
        </w:rPr>
        <w:t>- несоответствия лица, обратившегося в учреждение, категориям заявителей.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103C" w:rsidRPr="00543E52" w:rsidRDefault="0092103C" w:rsidP="00EB7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E52">
        <w:rPr>
          <w:rFonts w:ascii="Times New Roman" w:hAnsi="Times New Roman" w:cs="Times New Roman"/>
          <w:sz w:val="28"/>
          <w:szCs w:val="28"/>
        </w:rPr>
        <w:t>1.</w:t>
      </w:r>
      <w:r w:rsidR="005F4885" w:rsidRPr="00543E52">
        <w:rPr>
          <w:rFonts w:ascii="Times New Roman" w:hAnsi="Times New Roman" w:cs="Times New Roman"/>
          <w:sz w:val="28"/>
          <w:szCs w:val="28"/>
        </w:rPr>
        <w:t>2</w:t>
      </w:r>
      <w:r w:rsidRPr="00543E52">
        <w:rPr>
          <w:rFonts w:ascii="Times New Roman" w:hAnsi="Times New Roman" w:cs="Times New Roman"/>
          <w:sz w:val="28"/>
          <w:szCs w:val="28"/>
        </w:rPr>
        <w:t>. Приложение 2 к Положению о деятельности, приносящей доходы, осуществляемой Муниципальным казённым учреждением культуры «Централизованная клубная система» «Перечень и стоимость видов деятельности, приносящей доходы, осуществляемой городским Дворцом культуры им. Т.Я. Белоконева» изложить в новой редакции (</w:t>
      </w:r>
      <w:r w:rsidR="00D31829">
        <w:rPr>
          <w:rFonts w:ascii="Times New Roman" w:hAnsi="Times New Roman" w:cs="Times New Roman"/>
          <w:sz w:val="28"/>
          <w:szCs w:val="28"/>
        </w:rPr>
        <w:t>прилагается</w:t>
      </w:r>
      <w:r w:rsidRPr="00543E5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2103C" w:rsidRPr="00543E52" w:rsidRDefault="0092103C" w:rsidP="00EB7F42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543E52">
        <w:rPr>
          <w:rFonts w:ascii="Times New Roman" w:hAnsi="Times New Roman" w:cs="Times New Roman"/>
          <w:sz w:val="28"/>
          <w:szCs w:val="28"/>
        </w:rPr>
        <w:t>1.</w:t>
      </w:r>
      <w:r w:rsidR="0076325A" w:rsidRPr="00543E52">
        <w:rPr>
          <w:rFonts w:ascii="Times New Roman" w:hAnsi="Times New Roman" w:cs="Times New Roman"/>
          <w:sz w:val="28"/>
          <w:szCs w:val="28"/>
        </w:rPr>
        <w:t>3</w:t>
      </w:r>
      <w:r w:rsidRPr="00543E52">
        <w:rPr>
          <w:rFonts w:ascii="Times New Roman" w:hAnsi="Times New Roman" w:cs="Times New Roman"/>
          <w:sz w:val="28"/>
          <w:szCs w:val="28"/>
        </w:rPr>
        <w:t xml:space="preserve">. Приложение 3 к Положению о деятельности, приносящей доходы, осуществляемой Муниципальным казённым учреждением культуры «Централизованная клубная система» «Перечень затрат для определения </w:t>
      </w:r>
      <w:r w:rsidRPr="00543E52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 деятельности, приносящей доходы, осуществляемой Отделом нестационарного обслуживания населения городского Дворца культуры </w:t>
      </w:r>
      <w:r w:rsidR="00AE00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43E52">
        <w:rPr>
          <w:rFonts w:ascii="Times New Roman" w:hAnsi="Times New Roman" w:cs="Times New Roman"/>
          <w:sz w:val="28"/>
          <w:szCs w:val="28"/>
        </w:rPr>
        <w:t>им. Т.Я. Белоконева» изложить в новой редакции (</w:t>
      </w:r>
      <w:r w:rsidR="00D31829">
        <w:rPr>
          <w:rFonts w:ascii="Times New Roman" w:hAnsi="Times New Roman" w:cs="Times New Roman"/>
          <w:sz w:val="28"/>
          <w:szCs w:val="28"/>
        </w:rPr>
        <w:t>прилагается</w:t>
      </w:r>
      <w:r w:rsidRPr="00543E52">
        <w:rPr>
          <w:rFonts w:ascii="Times New Roman" w:hAnsi="Times New Roman" w:cs="Times New Roman"/>
          <w:sz w:val="28"/>
          <w:szCs w:val="28"/>
        </w:rPr>
        <w:t>).</w:t>
      </w:r>
    </w:p>
    <w:p w:rsidR="0076325A" w:rsidRPr="0076325A" w:rsidRDefault="0076325A" w:rsidP="00EB7F42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25A">
        <w:rPr>
          <w:rFonts w:ascii="Times New Roman" w:hAnsi="Times New Roman" w:cs="Times New Roman"/>
          <w:sz w:val="28"/>
          <w:szCs w:val="28"/>
        </w:rPr>
        <w:t xml:space="preserve">1.4. Приложение 5 «Перечень категорий граждан, имеющих право на льготное посещение мероприятий»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76325A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1829">
        <w:rPr>
          <w:rFonts w:ascii="Times New Roman" w:hAnsi="Times New Roman" w:cs="Times New Roman"/>
          <w:color w:val="000000"/>
          <w:sz w:val="28"/>
          <w:szCs w:val="28"/>
        </w:rPr>
        <w:t>прилагается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71835" w:rsidRDefault="000E7E2A" w:rsidP="0092103C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Настоящее решение опубликовать в газете «Усть-Катавская неделя» и разместить на официальном сайте администрации Усть-Катавского городского округа </w:t>
      </w:r>
      <w:hyperlink r:id="rId9" w:history="1">
        <w:r w:rsidR="00771835" w:rsidRPr="00DA3DA6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www.ukgo.su</w:t>
        </w:r>
      </w:hyperlink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D6FB5" w:rsidRPr="00BE3323" w:rsidRDefault="00FD6FB5" w:rsidP="001679B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Настоящее решение распространяется на </w:t>
      </w:r>
      <w:r w:rsidR="00A3669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отношения, возникшие с 01.0</w:t>
      </w:r>
      <w:r w:rsidR="00011AE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1B468E"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BE33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1835" w:rsidRPr="00DA3DA6" w:rsidRDefault="001679B9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771835" w:rsidRPr="00DA3D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Организацию исполнения настоящего решения возложить на первого </w:t>
      </w:r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заместителя главы Усть-Катавского городского округа по вопросам социально-культурной политике, охраны здоровья населения</w:t>
      </w:r>
      <w:r w:rsidR="004531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Е.В.Иванову</w:t>
      </w:r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71835" w:rsidRPr="00DA3DA6" w:rsidRDefault="001679B9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771835" w:rsidRPr="00DA3D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данного решения возложить на председателя комиссии по </w:t>
      </w:r>
      <w:r w:rsidR="001B46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законодательству, местному самоуправлению, регламенту, депутатской этике и связям с общественностью В.В.Кречетова</w:t>
      </w:r>
      <w:r w:rsidR="0045310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на председателя комиссии по финансово-бюджетной и экономической политике  С.Н.Федосову</w:t>
      </w:r>
      <w:r w:rsidR="001B46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71835" w:rsidRDefault="00771835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503D6" w:rsidRPr="00DA3DA6" w:rsidRDefault="001503D6" w:rsidP="0077183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0B3" w:rsidRP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ED00B3" w:rsidRP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 xml:space="preserve">Усть-Катавского городского округа </w:t>
      </w:r>
      <w:r w:rsidRPr="00ED00B3">
        <w:rPr>
          <w:rFonts w:ascii="Times New Roman" w:hAnsi="Times New Roman" w:cs="Times New Roman"/>
          <w:sz w:val="28"/>
          <w:szCs w:val="28"/>
        </w:rPr>
        <w:tab/>
      </w:r>
      <w:r w:rsidRPr="00ED00B3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3E2B29">
        <w:rPr>
          <w:rFonts w:ascii="Times New Roman" w:hAnsi="Times New Roman" w:cs="Times New Roman"/>
          <w:sz w:val="28"/>
          <w:szCs w:val="28"/>
        </w:rPr>
        <w:t>О.А. Палатная</w:t>
      </w:r>
    </w:p>
    <w:p w:rsid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01" w:rsidRPr="00ED00B3" w:rsidRDefault="005B0301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0B3" w:rsidRPr="00ED00B3" w:rsidRDefault="00ED00B3" w:rsidP="0047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B3">
        <w:rPr>
          <w:rFonts w:ascii="Times New Roman" w:hAnsi="Times New Roman" w:cs="Times New Roman"/>
          <w:sz w:val="28"/>
          <w:szCs w:val="28"/>
        </w:rPr>
        <w:t>Глава Усть-Катавского городского округа</w:t>
      </w:r>
      <w:r w:rsidRPr="00ED00B3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B3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sub_10500"/>
      <w:bookmarkEnd w:id="0"/>
      <w:r w:rsidR="003E2B29">
        <w:rPr>
          <w:rFonts w:ascii="Times New Roman" w:hAnsi="Times New Roman" w:cs="Times New Roman"/>
          <w:sz w:val="28"/>
          <w:szCs w:val="28"/>
        </w:rPr>
        <w:t>С.В Харитонов</w:t>
      </w:r>
    </w:p>
    <w:p w:rsidR="00F54A6A" w:rsidRDefault="00F54A6A" w:rsidP="0029154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46A46" w:rsidRDefault="00846A46" w:rsidP="00F5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9154B" w:rsidRPr="00464733" w:rsidRDefault="0029154B" w:rsidP="00F07634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64733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t>Приложение 2</w:t>
      </w:r>
    </w:p>
    <w:p w:rsidR="0029154B" w:rsidRDefault="0029154B" w:rsidP="00F07634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64733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к Положению о деятельности, приносящей доходы, осуществляемой Муниципальным казённым учреждением культуры «Централ</w:t>
      </w:r>
      <w:r w:rsidR="00F07634" w:rsidRPr="00464733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изованная клубная система»</w:t>
      </w:r>
      <w:r w:rsidR="005A7F4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, утверждённому решением Собрания депутатов Усть-Катавского городского округа от 27.03.2024 г. № 33</w:t>
      </w:r>
    </w:p>
    <w:p w:rsidR="005A7F4F" w:rsidRDefault="005A7F4F" w:rsidP="00F07634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(в редакции решения Собрания дупутатов Усть-Катавского городского округа</w:t>
      </w:r>
    </w:p>
    <w:p w:rsidR="005A7F4F" w:rsidRPr="00464733" w:rsidRDefault="005A7F4F" w:rsidP="00F07634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от </w:t>
      </w:r>
      <w:r w:rsidR="0045310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22.04.2026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№</w:t>
      </w:r>
      <w:r w:rsidR="0045310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46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)</w:t>
      </w:r>
    </w:p>
    <w:p w:rsidR="0029154B" w:rsidRDefault="0029154B" w:rsidP="0029154B">
      <w:pPr>
        <w:spacing w:after="0" w:line="240" w:lineRule="auto"/>
        <w:ind w:left="949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464733" w:rsidRPr="0029154B" w:rsidRDefault="00464733" w:rsidP="0029154B">
      <w:pPr>
        <w:spacing w:after="0" w:line="240" w:lineRule="auto"/>
        <w:ind w:left="9498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29154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Перечень и стоимость видов деятельности, приносящей доходы, </w:t>
      </w: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29154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осуществляемой </w:t>
      </w:r>
      <w:r w:rsidRPr="0029154B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городским Дворцом культуры им. Т.Я. Белоконева</w:t>
      </w:r>
    </w:p>
    <w:p w:rsidR="00464733" w:rsidRDefault="00464733" w:rsidP="0029154B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29154B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Раздел </w:t>
      </w:r>
      <w:r w:rsidRPr="0029154B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  <w:lang w:val="en-US"/>
        </w:rPr>
        <w:t>I</w:t>
      </w:r>
      <w:r w:rsidRPr="0029154B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. Стоимость билетов на посещение мероприятий</w:t>
      </w: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489"/>
        <w:gridCol w:w="1398"/>
        <w:gridCol w:w="1715"/>
        <w:gridCol w:w="1667"/>
      </w:tblGrid>
      <w:tr w:rsidR="0029154B" w:rsidRPr="0040688D" w:rsidTr="003243ED">
        <w:trPr>
          <w:trHeight w:val="934"/>
        </w:trPr>
        <w:tc>
          <w:tcPr>
            <w:tcW w:w="662" w:type="dxa"/>
          </w:tcPr>
          <w:p w:rsidR="0029154B" w:rsidRPr="0040688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№</w:t>
            </w:r>
          </w:p>
        </w:tc>
        <w:tc>
          <w:tcPr>
            <w:tcW w:w="4583" w:type="dxa"/>
          </w:tcPr>
          <w:p w:rsidR="0029154B" w:rsidRPr="0040688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Наименование мероприятия</w:t>
            </w:r>
          </w:p>
        </w:tc>
        <w:tc>
          <w:tcPr>
            <w:tcW w:w="1401" w:type="dxa"/>
          </w:tcPr>
          <w:p w:rsidR="0029154B" w:rsidRPr="0040688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Стоимость 1 билета, руб.</w:t>
            </w:r>
          </w:p>
        </w:tc>
        <w:tc>
          <w:tcPr>
            <w:tcW w:w="1718" w:type="dxa"/>
          </w:tcPr>
          <w:p w:rsidR="0029154B" w:rsidRPr="0040688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Льготная стоимость билета, руб.</w:t>
            </w:r>
          </w:p>
        </w:tc>
        <w:tc>
          <w:tcPr>
            <w:tcW w:w="1559" w:type="dxa"/>
          </w:tcPr>
          <w:p w:rsidR="0029154B" w:rsidRPr="0040688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Коллективная заявка, от 15 человек, руб./чел.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1</w:t>
            </w:r>
          </w:p>
        </w:tc>
        <w:tc>
          <w:tcPr>
            <w:tcW w:w="9261" w:type="dxa"/>
            <w:gridSpan w:val="4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Мероприятия для аудитории до 14 лет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мастер-классы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спектакль:</w:t>
            </w:r>
          </w:p>
        </w:tc>
        <w:tc>
          <w:tcPr>
            <w:tcW w:w="1401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718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зрительный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танцевальный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камерный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игровая программа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концертная (тематическая) программа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театрализованное представление:</w:t>
            </w:r>
          </w:p>
        </w:tc>
        <w:tc>
          <w:tcPr>
            <w:tcW w:w="1401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718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зрительный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танцевальный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камерный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конкурсы и конкурсные программы:</w:t>
            </w:r>
          </w:p>
        </w:tc>
        <w:tc>
          <w:tcPr>
            <w:tcW w:w="1401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718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</w:tcPr>
          <w:p w:rsidR="0029154B" w:rsidRPr="00F5628C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зрительный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 танцевальный зал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театрализованные представления с конкурсно-игровой программой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215,00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195,00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180,00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отчетные концерты, фестивали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квест, квиз, перформанс, тематическая игра</w:t>
            </w:r>
          </w:p>
        </w:tc>
        <w:tc>
          <w:tcPr>
            <w:tcW w:w="1401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115,00</w:t>
            </w:r>
          </w:p>
        </w:tc>
        <w:tc>
          <w:tcPr>
            <w:tcW w:w="1718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105,00</w:t>
            </w:r>
          </w:p>
        </w:tc>
        <w:tc>
          <w:tcPr>
            <w:tcW w:w="1559" w:type="dxa"/>
          </w:tcPr>
          <w:p w:rsidR="0029154B" w:rsidRPr="00F5628C" w:rsidRDefault="00C94D83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2</w:t>
            </w:r>
          </w:p>
        </w:tc>
        <w:tc>
          <w:tcPr>
            <w:tcW w:w="9261" w:type="dxa"/>
            <w:gridSpan w:val="4"/>
          </w:tcPr>
          <w:p w:rsidR="0029154B" w:rsidRPr="0029154B" w:rsidRDefault="0029154B" w:rsidP="003243ED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Мероприятия для аудитории старше 14 лет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мастер-класс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140,00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спектакль: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*зрительный зал: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** молодежный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220,00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195,00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190,00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** взрослый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250,00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220,00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205,00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*камерный зал: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** молодежный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180,00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165,00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155,00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** взрослый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250,00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220,00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205,00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игровая программа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140,00</w:t>
            </w:r>
          </w:p>
        </w:tc>
        <w:tc>
          <w:tcPr>
            <w:tcW w:w="1718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25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559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12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0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концертная (тематическая) программа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220,00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195,00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190,00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театрализованное представление, в том числе новогодние мероприятия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220,00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195,00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190,00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конкурсы и конкурсная программа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140,00</w:t>
            </w:r>
          </w:p>
        </w:tc>
        <w:tc>
          <w:tcPr>
            <w:tcW w:w="1718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25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559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12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0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154B">
              <w:rPr>
                <w:rFonts w:ascii="Times New Roman" w:hAnsi="Times New Roman" w:cs="Times New Roman"/>
              </w:rPr>
              <w:t>- отчетные концерты, фестивали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87D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87D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87D">
              <w:rPr>
                <w:rFonts w:ascii="Times New Roman" w:hAnsi="Times New Roman" w:cs="Times New Roman"/>
              </w:rPr>
              <w:t>190,00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квест, квиз, перформанс, тематическая игра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140,00</w:t>
            </w:r>
          </w:p>
        </w:tc>
        <w:tc>
          <w:tcPr>
            <w:tcW w:w="1718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25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559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12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0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музыкальная гостиная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140,00</w:t>
            </w:r>
          </w:p>
        </w:tc>
        <w:tc>
          <w:tcPr>
            <w:tcW w:w="1718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25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559" w:type="dxa"/>
          </w:tcPr>
          <w:p w:rsidR="0029154B" w:rsidRPr="000C487D" w:rsidRDefault="0029154B" w:rsidP="00C94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12</w:t>
            </w:r>
            <w:r w:rsidR="00C94D83">
              <w:rPr>
                <w:rFonts w:ascii="Times New Roman" w:hAnsi="Times New Roman" w:cs="Times New Roman"/>
                <w:color w:val="171717" w:themeColor="background2" w:themeShade="1A"/>
              </w:rPr>
              <w:t>0</w:t>
            </w: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шоу-программы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220,00</w:t>
            </w:r>
          </w:p>
        </w:tc>
        <w:tc>
          <w:tcPr>
            <w:tcW w:w="1718" w:type="dxa"/>
          </w:tcPr>
          <w:p w:rsidR="0029154B" w:rsidRPr="00891C08" w:rsidRDefault="00891C08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highlight w:val="yellow"/>
              </w:rPr>
            </w:pPr>
            <w:r w:rsidRPr="00891C08">
              <w:rPr>
                <w:rFonts w:ascii="Times New Roman" w:hAnsi="Times New Roman" w:cs="Times New Roman"/>
                <w:color w:val="171717" w:themeColor="background2" w:themeShade="1A"/>
              </w:rPr>
              <w:t>195,00</w:t>
            </w:r>
          </w:p>
        </w:tc>
        <w:tc>
          <w:tcPr>
            <w:tcW w:w="1559" w:type="dxa"/>
          </w:tcPr>
          <w:p w:rsidR="0029154B" w:rsidRPr="00891C08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highlight w:val="yellow"/>
              </w:rPr>
            </w:pPr>
            <w:r w:rsidRPr="00891C08">
              <w:rPr>
                <w:rFonts w:ascii="Times New Roman" w:hAnsi="Times New Roman" w:cs="Times New Roman"/>
                <w:color w:val="171717" w:themeColor="background2" w:themeShade="1A"/>
              </w:rPr>
              <w:t>190,00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концертные программы, премьеры спектаклей коллективов, имеющих звание «Народный»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270,00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240,00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230,00</w:t>
            </w:r>
          </w:p>
        </w:tc>
      </w:tr>
      <w:tr w:rsidR="0029154B" w:rsidRPr="0029154B" w:rsidTr="003243ED">
        <w:tc>
          <w:tcPr>
            <w:tcW w:w="662" w:type="dxa"/>
          </w:tcPr>
          <w:p w:rsidR="0029154B" w:rsidRPr="0029154B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4583" w:type="dxa"/>
          </w:tcPr>
          <w:p w:rsidR="0029154B" w:rsidRPr="0029154B" w:rsidRDefault="0029154B" w:rsidP="000C487D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вечер за столиками</w:t>
            </w:r>
          </w:p>
        </w:tc>
        <w:tc>
          <w:tcPr>
            <w:tcW w:w="1401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730,00</w:t>
            </w:r>
          </w:p>
        </w:tc>
        <w:tc>
          <w:tcPr>
            <w:tcW w:w="1718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  <w:tc>
          <w:tcPr>
            <w:tcW w:w="1559" w:type="dxa"/>
          </w:tcPr>
          <w:p w:rsidR="0029154B" w:rsidRPr="000C487D" w:rsidRDefault="0029154B" w:rsidP="000C4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C487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</w:tbl>
    <w:p w:rsidR="0029154B" w:rsidRPr="0029154B" w:rsidRDefault="0029154B" w:rsidP="0029154B">
      <w:pPr>
        <w:pStyle w:val="1"/>
        <w:spacing w:before="0" w:after="0"/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29154B" w:rsidRPr="0029154B" w:rsidRDefault="0029154B" w:rsidP="0029154B">
      <w:pPr>
        <w:pStyle w:val="1"/>
        <w:spacing w:before="0" w:after="0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29154B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Раздел </w:t>
      </w:r>
      <w:r w:rsidRPr="0029154B">
        <w:rPr>
          <w:rFonts w:ascii="Times New Roman" w:hAnsi="Times New Roman"/>
          <w:color w:val="171717" w:themeColor="background2" w:themeShade="1A"/>
          <w:sz w:val="28"/>
          <w:szCs w:val="28"/>
          <w:lang w:val="en-US"/>
        </w:rPr>
        <w:t>I</w:t>
      </w:r>
      <w:r w:rsidRPr="0029154B">
        <w:rPr>
          <w:rFonts w:ascii="Times New Roman" w:hAnsi="Times New Roman"/>
          <w:color w:val="171717" w:themeColor="background2" w:themeShade="1A"/>
          <w:sz w:val="28"/>
          <w:szCs w:val="28"/>
        </w:rPr>
        <w:t>I. Прочие услуги</w:t>
      </w:r>
    </w:p>
    <w:p w:rsidR="0029154B" w:rsidRPr="0029154B" w:rsidRDefault="0029154B" w:rsidP="002915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418"/>
        <w:gridCol w:w="1559"/>
        <w:gridCol w:w="1843"/>
      </w:tblGrid>
      <w:tr w:rsidR="00FC6CDD" w:rsidRPr="0040688D" w:rsidTr="004647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40688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№</w:t>
            </w:r>
          </w:p>
          <w:p w:rsidR="00FC6CDD" w:rsidRPr="0040688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40688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40688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40688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Стоимость</w:t>
            </w:r>
          </w:p>
          <w:p w:rsidR="00FC6CDD" w:rsidRPr="0040688D" w:rsidRDefault="00FC6CDD" w:rsidP="00FC6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CDD" w:rsidRPr="0040688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Стоимость</w:t>
            </w:r>
          </w:p>
          <w:p w:rsidR="00FC6CDD" w:rsidRPr="0040688D" w:rsidRDefault="00FC6CDD" w:rsidP="00FC6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0688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 xml:space="preserve">льготная, руб. </w:t>
            </w:r>
          </w:p>
        </w:tc>
      </w:tr>
      <w:tr w:rsidR="00FC6CDD" w:rsidRPr="0029154B" w:rsidTr="004647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Организация и проведение занятий по:</w:t>
            </w:r>
          </w:p>
          <w:p w:rsidR="00FC6CDD" w:rsidRPr="0029154B" w:rsidRDefault="00FC6CDD" w:rsidP="002915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пению;</w:t>
            </w:r>
          </w:p>
          <w:p w:rsidR="00FC6CDD" w:rsidRPr="0029154B" w:rsidRDefault="00FC6CDD" w:rsidP="002915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актерскому мастерству/ танцам;</w:t>
            </w:r>
          </w:p>
          <w:p w:rsidR="00FC6CDD" w:rsidRPr="0029154B" w:rsidRDefault="00FC6CDD" w:rsidP="002915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игре на музыкальных инструментах;</w:t>
            </w:r>
          </w:p>
          <w:p w:rsidR="00FC6CDD" w:rsidRPr="0029154B" w:rsidRDefault="00FC6CDD" w:rsidP="002915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 xml:space="preserve">- изобразительному и декоративно-прикладному искусству.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чел./                     1 академ.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DB43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</w:t>
            </w:r>
            <w:r w:rsidR="00DB4358">
              <w:rPr>
                <w:rFonts w:ascii="Times New Roman" w:hAnsi="Times New Roman" w:cs="Times New Roman"/>
                <w:color w:val="171717" w:themeColor="background2" w:themeShade="1A"/>
              </w:rPr>
              <w:t>05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100,00</w:t>
            </w:r>
          </w:p>
        </w:tc>
      </w:tr>
      <w:tr w:rsidR="00FC6CDD" w:rsidRPr="0029154B" w:rsidTr="00464733">
        <w:trPr>
          <w:trHeight w:val="4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Разработка сценариев (в зависимости от сложности):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разработка и написание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сцен.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1 400,00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оформление сценарного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DB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70</w:t>
            </w:r>
            <w:r w:rsidR="00DB4358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Постановочная работа по заявкам организаций, предприятий и отдельных граждан: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услуги ведущего (ведущих):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по сценарию ГДК им. Т.Я. Белоконева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DB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="00DB4358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по сценарию заказчика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DB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8</w:t>
            </w:r>
            <w:r w:rsidR="00DB4358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организация репетиционного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110,00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настройка и озвучивание мероприятия в помещении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час/1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320,00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настройка и озвучивание мероприятия на открытой площадке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час/1 чел.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DB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="00DB4358">
              <w:rPr>
                <w:rFonts w:ascii="Times New Roman" w:hAnsi="Times New Roman" w:cs="Times New Roman"/>
                <w:color w:val="171717" w:themeColor="background2" w:themeShade="1A"/>
              </w:rPr>
              <w:t>27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настройка и освещение мероприятия в помещении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чел./1 час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320,00</w:t>
            </w: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настройка и освещение мероприятия на открытой площадке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1чел./1 час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="00DB4358">
              <w:rPr>
                <w:rFonts w:ascii="Times New Roman" w:hAnsi="Times New Roman" w:cs="Times New Roman"/>
                <w:color w:val="171717" w:themeColor="background2" w:themeShade="1A"/>
              </w:rPr>
              <w:t>27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оформление мероприятия в помещении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320,00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оформление мероприятия на открытой площадке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="00DB4358">
              <w:rPr>
                <w:rFonts w:ascii="Times New Roman" w:hAnsi="Times New Roman" w:cs="Times New Roman"/>
                <w:color w:val="171717" w:themeColor="background2" w:themeShade="1A"/>
              </w:rPr>
              <w:t>27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9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9154B">
              <w:rPr>
                <w:rFonts w:ascii="Times New Roman" w:hAnsi="Times New Roman" w:cs="Times New Roman"/>
              </w:rPr>
              <w:t>- совместные мероприятия при условии продажи билетов не через кассовую систему ГДК им. Т.Я. Белоконева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54B">
              <w:rPr>
                <w:rFonts w:ascii="Times New Roman" w:hAnsi="Times New Roman" w:cs="Times New Roman"/>
              </w:rPr>
              <w:t>1 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CDD">
              <w:rPr>
                <w:rFonts w:ascii="Times New Roman" w:hAnsi="Times New Roman" w:cs="Times New Roman"/>
              </w:rPr>
              <w:t>25% от общей суммы проданных билетов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CDD" w:rsidRPr="0029154B" w:rsidTr="00464733">
        <w:trPr>
          <w:trHeight w:val="3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154B">
              <w:rPr>
                <w:rFonts w:ascii="Times New Roman" w:hAnsi="Times New Roman" w:cs="Times New Roman"/>
              </w:rPr>
              <w:t xml:space="preserve">- совместные мероприятия при условии продажи билетов через кассовую систему                ГДК им. Т.Я. Белоконева. 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29154B">
              <w:rPr>
                <w:rFonts w:ascii="Times New Roman" w:hAnsi="Times New Roman" w:cs="Times New Roman"/>
              </w:rPr>
              <w:t>При проведении данных мероприятий стоимость билета устанавливается сторонней организацией или физическим лицом.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54B">
              <w:rPr>
                <w:rFonts w:ascii="Times New Roman" w:hAnsi="Times New Roman" w:cs="Times New Roman"/>
              </w:rPr>
              <w:t>1 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CDD">
              <w:rPr>
                <w:rFonts w:ascii="Times New Roman" w:hAnsi="Times New Roman" w:cs="Times New Roman"/>
              </w:rPr>
              <w:t>30% от общей суммы проданных билетов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CDD" w:rsidRPr="0029154B" w:rsidTr="00464733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Предоставление ансамблей, самодеятельных художественных коллективов и отдельных исполнителей для музыкального оформления семейных праздников и торжеств: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народный жанр (фольклор)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530,00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театральный жанр: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чтение стиха, проза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3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миниатюра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49</w:t>
            </w:r>
            <w:r w:rsidR="00FC6CDD" w:rsidRPr="00FC6CDD">
              <w:rPr>
                <w:rFonts w:ascii="Times New Roman" w:hAnsi="Times New Roman" w:cs="Times New Roman"/>
                <w:color w:val="171717" w:themeColor="background2" w:themeShade="1A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отрывок из спектакля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35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эстрадный жанр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530,00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хореография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530,00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другие номера художественной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самодеятельности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4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Прокат костюмов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78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Прокат звуковой аппаратуры: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11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микрофон радио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мер./1шт.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1070,00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микрофон шнуровой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мер./1шт.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56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6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портал 1200 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мер./2шт.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390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6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микшерский пульт 16 каналов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14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05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6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микшерский пульт 10 каналов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983</w:t>
            </w:r>
            <w:r w:rsidR="00FC6CDD"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6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монитор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мер./2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10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58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6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сабвуфер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мер./1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98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3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Прокат световой аппаратуры: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софиты (сцена)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706,00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выносное освещение (балкон)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706,00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ультрафиолет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85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выносные светодиодные прожектора (заливка)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час/1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285</w:t>
            </w:r>
            <w:r w:rsidR="00FC6CDD"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светодиодный прожектор «Кристалл»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285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прожектор светодиодный вращающийся «голова»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час/1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285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стробоскоп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час/1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285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галогенный прожектор 0,5 кВ «лягушка»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час/1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285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монтаж-демонтаж звукоусилительного и светового оборудования (4 человека)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845,00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418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Оказание услуг по проведению мероприятий: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 зрительном зале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12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70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 танцевальном зале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845,00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 фойе 1 этажа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35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 фойе 2 этажа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35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 xml:space="preserve">- на территории парка ГДК 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им. Т.Я. Белоконева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35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 xml:space="preserve">- на территории парка ГДК 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им. Т.Я. Белоконева более 7 суток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день</w:t>
            </w:r>
          </w:p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6</w:t>
            </w:r>
            <w:r>
              <w:rPr>
                <w:rFonts w:ascii="Times New Roman" w:hAnsi="Times New Roman" w:cs="Times New Roman"/>
                <w:color w:val="171717" w:themeColor="background2" w:themeShade="1A"/>
              </w:rPr>
              <w:t>35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в камерном зале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25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стол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стул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26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Работа с рекламой и афишами: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 xml:space="preserve">- </w:t>
            </w: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изготовление макета афиш (электронный вариант):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3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А3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5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67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31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А4</w:t>
            </w:r>
          </w:p>
          <w:p w:rsidR="001B4F72" w:rsidRPr="0029154B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27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43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 xml:space="preserve">- </w:t>
            </w: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расклейка рекламных афишек (листовок):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43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А3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3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7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43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А4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43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* А2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48,00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9D8" w:rsidRPr="0029154B" w:rsidRDefault="00FC6CDD" w:rsidP="001C19D8">
            <w:pPr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- размещение рекламы на бегущей строке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75,00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FC6CDD" w:rsidRPr="0029154B" w:rsidTr="00464733">
        <w:trPr>
          <w:trHeight w:val="12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10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 xml:space="preserve">Аккредитация участников городских, </w:t>
            </w: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lastRenderedPageBreak/>
              <w:t>зональных, областных, региональных фестивалей, смотров и конкурсов (для иногородних)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lastRenderedPageBreak/>
              <w:t>1 солист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1B4F72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</w:rPr>
              <w:t>85</w:t>
            </w:r>
            <w:r w:rsidR="00FC6CDD" w:rsidRPr="00FC6CDD">
              <w:rPr>
                <w:rFonts w:ascii="Times New Roman" w:hAnsi="Times New Roman" w:cs="Times New Roman"/>
                <w:color w:val="171717" w:themeColor="background2" w:themeShade="1A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 xml:space="preserve">Аккредитация не 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lastRenderedPageBreak/>
              <w:t xml:space="preserve">установлена для детей-инвалидов </w:t>
            </w:r>
          </w:p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до 18 лет</w:t>
            </w:r>
          </w:p>
        </w:tc>
      </w:tr>
      <w:tr w:rsidR="00FC6CDD" w:rsidRPr="0029154B" w:rsidTr="00464733">
        <w:trPr>
          <w:trHeight w:val="40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коллектив, дуэт, ансамбль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1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7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0"/>
                <w:szCs w:val="20"/>
              </w:rPr>
            </w:pPr>
          </w:p>
        </w:tc>
      </w:tr>
      <w:tr w:rsidR="00FC6CDD" w:rsidRPr="0029154B" w:rsidTr="004647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b/>
                <w:color w:val="171717" w:themeColor="background2" w:themeShade="1A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Размещение и эксплуатация оборудования базовой станции радиотелефонной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  <w:tr w:rsidR="00FC6CDD" w:rsidRPr="0029154B" w:rsidTr="00464733">
        <w:trPr>
          <w:trHeight w:val="10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DD" w:rsidRPr="00FC6CDD" w:rsidRDefault="00FC6CDD" w:rsidP="0029154B">
            <w:pPr>
              <w:pStyle w:val="aa"/>
              <w:shd w:val="clear" w:color="auto" w:fill="auto"/>
              <w:jc w:val="center"/>
              <w:rPr>
                <w:b/>
                <w:color w:val="171717" w:themeColor="background2" w:themeShade="1A"/>
              </w:rPr>
            </w:pPr>
            <w:r w:rsidRPr="00FC6CDD"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DD" w:rsidRPr="0029154B" w:rsidRDefault="00FC6CDD" w:rsidP="0029154B">
            <w:pPr>
              <w:pStyle w:val="aa"/>
              <w:shd w:val="clear" w:color="auto" w:fill="auto"/>
              <w:rPr>
                <w:b/>
                <w:color w:val="171717" w:themeColor="background2" w:themeShade="1A"/>
              </w:rPr>
            </w:pPr>
            <w:r w:rsidRPr="0029154B"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  <w:t>Аккредитация участников городских,</w:t>
            </w:r>
          </w:p>
          <w:p w:rsidR="00FC6CDD" w:rsidRPr="0029154B" w:rsidRDefault="00FC6CDD" w:rsidP="0029154B">
            <w:pPr>
              <w:pStyle w:val="aa"/>
              <w:shd w:val="clear" w:color="auto" w:fill="auto"/>
              <w:rPr>
                <w:b/>
                <w:color w:val="171717" w:themeColor="background2" w:themeShade="1A"/>
              </w:rPr>
            </w:pPr>
            <w:r w:rsidRPr="0029154B"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  <w:t>зональных, областных, региональных</w:t>
            </w:r>
          </w:p>
          <w:p w:rsidR="00FC6CDD" w:rsidRPr="0029154B" w:rsidRDefault="00FC6CDD" w:rsidP="0029154B">
            <w:pPr>
              <w:pStyle w:val="aa"/>
              <w:shd w:val="clear" w:color="auto" w:fill="auto"/>
              <w:rPr>
                <w:b/>
                <w:color w:val="171717" w:themeColor="background2" w:themeShade="1A"/>
              </w:rPr>
            </w:pPr>
            <w:r w:rsidRPr="0029154B"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  <w:t>фестивалей, смотров и конкурсов (для</w:t>
            </w:r>
          </w:p>
          <w:p w:rsidR="00FC6CDD" w:rsidRPr="0029154B" w:rsidRDefault="00FC6CDD" w:rsidP="0029154B">
            <w:pPr>
              <w:pStyle w:val="aa"/>
              <w:rPr>
                <w:b/>
                <w:color w:val="171717" w:themeColor="background2" w:themeShade="1A"/>
              </w:rPr>
            </w:pPr>
            <w:r w:rsidRPr="0029154B"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  <w:t xml:space="preserve">иногородних) </w:t>
            </w:r>
            <w:r w:rsidRPr="0029154B">
              <w:rPr>
                <w:b/>
                <w:sz w:val="24"/>
                <w:szCs w:val="24"/>
                <w:lang w:eastAsia="ru-RU" w:bidi="ru-RU"/>
              </w:rPr>
              <w:t xml:space="preserve">проходящих в режиме </w:t>
            </w:r>
            <w:r w:rsidRPr="0029154B"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  <w:t>онлайн и видео-формате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DD" w:rsidRPr="0029154B" w:rsidRDefault="00FC6CDD" w:rsidP="0029154B">
            <w:pPr>
              <w:pStyle w:val="aa"/>
              <w:shd w:val="clear" w:color="auto" w:fill="auto"/>
              <w:jc w:val="center"/>
              <w:rPr>
                <w:color w:val="171717" w:themeColor="background2" w:themeShade="1A"/>
              </w:rPr>
            </w:pPr>
            <w:r w:rsidRPr="0029154B">
              <w:rPr>
                <w:color w:val="171717" w:themeColor="background2" w:themeShade="1A"/>
                <w:sz w:val="24"/>
                <w:szCs w:val="24"/>
                <w:lang w:eastAsia="ru-RU" w:bidi="ru-RU"/>
              </w:rPr>
              <w:t>1 участник</w:t>
            </w:r>
          </w:p>
          <w:p w:rsidR="00FC6CDD" w:rsidRPr="0029154B" w:rsidRDefault="00FC6CDD" w:rsidP="0029154B">
            <w:pPr>
              <w:pStyle w:val="aa"/>
              <w:shd w:val="clear" w:color="auto" w:fill="auto"/>
              <w:jc w:val="center"/>
              <w:rPr>
                <w:color w:val="171717" w:themeColor="background2" w:themeShade="1A"/>
              </w:rPr>
            </w:pPr>
            <w:r w:rsidRPr="0029154B">
              <w:rPr>
                <w:color w:val="171717" w:themeColor="background2" w:themeShade="1A"/>
                <w:lang w:eastAsia="ru-RU" w:bidi="ru-RU"/>
              </w:rPr>
              <w:t>(не зависимо</w:t>
            </w:r>
          </w:p>
          <w:p w:rsidR="00FC6CDD" w:rsidRPr="0029154B" w:rsidRDefault="00FC6CDD" w:rsidP="0029154B">
            <w:pPr>
              <w:pStyle w:val="aa"/>
              <w:shd w:val="clear" w:color="auto" w:fill="auto"/>
              <w:jc w:val="center"/>
              <w:rPr>
                <w:color w:val="171717" w:themeColor="background2" w:themeShade="1A"/>
              </w:rPr>
            </w:pPr>
            <w:r w:rsidRPr="0029154B">
              <w:rPr>
                <w:color w:val="171717" w:themeColor="background2" w:themeShade="1A"/>
                <w:lang w:eastAsia="ru-RU" w:bidi="ru-RU"/>
              </w:rPr>
              <w:t>от количества</w:t>
            </w:r>
          </w:p>
          <w:p w:rsidR="00FC6CDD" w:rsidRPr="0029154B" w:rsidRDefault="00FC6CDD" w:rsidP="0029154B">
            <w:pPr>
              <w:pStyle w:val="aa"/>
              <w:shd w:val="clear" w:color="auto" w:fill="auto"/>
              <w:jc w:val="center"/>
              <w:rPr>
                <w:color w:val="171717" w:themeColor="background2" w:themeShade="1A"/>
              </w:rPr>
            </w:pPr>
            <w:r w:rsidRPr="0029154B">
              <w:rPr>
                <w:color w:val="171717" w:themeColor="background2" w:themeShade="1A"/>
                <w:lang w:eastAsia="ru-RU" w:bidi="ru-RU"/>
              </w:rPr>
              <w:t>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DD" w:rsidRPr="00FC6CDD" w:rsidRDefault="00FC6CDD" w:rsidP="0029154B">
            <w:pPr>
              <w:pStyle w:val="aa"/>
              <w:shd w:val="clear" w:color="auto" w:fill="auto"/>
              <w:ind w:firstLine="320"/>
              <w:jc w:val="both"/>
              <w:rPr>
                <w:color w:val="171717" w:themeColor="background2" w:themeShade="1A"/>
              </w:rPr>
            </w:pPr>
            <w:r w:rsidRPr="00FC6CDD">
              <w:rPr>
                <w:color w:val="171717" w:themeColor="background2" w:themeShade="1A"/>
                <w:sz w:val="24"/>
                <w:szCs w:val="24"/>
                <w:lang w:eastAsia="ru-RU" w:bidi="ru-RU"/>
              </w:rPr>
              <w:t>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CDD" w:rsidRPr="00FC6CDD" w:rsidRDefault="00FC6CDD" w:rsidP="0029154B">
            <w:pPr>
              <w:pStyle w:val="aa"/>
              <w:shd w:val="clear" w:color="auto" w:fill="auto"/>
              <w:jc w:val="center"/>
              <w:rPr>
                <w:color w:val="171717" w:themeColor="background2" w:themeShade="1A"/>
              </w:rPr>
            </w:pPr>
            <w:r w:rsidRPr="00FC6CDD">
              <w:rPr>
                <w:color w:val="171717" w:themeColor="background2" w:themeShade="1A"/>
                <w:sz w:val="24"/>
                <w:szCs w:val="24"/>
              </w:rPr>
              <w:t>не предусмотрена</w:t>
            </w:r>
          </w:p>
        </w:tc>
      </w:tr>
      <w:tr w:rsidR="00FC6CDD" w:rsidRPr="0029154B" w:rsidTr="00464733">
        <w:trPr>
          <w:trHeight w:val="3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DD" w:rsidRPr="00FC6CDD" w:rsidRDefault="00FC6CDD" w:rsidP="0029154B">
            <w:pPr>
              <w:pStyle w:val="aa"/>
              <w:shd w:val="clear" w:color="auto" w:fill="auto"/>
              <w:jc w:val="center"/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</w:pPr>
            <w:r w:rsidRPr="00FC6CDD"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DD" w:rsidRPr="0029154B" w:rsidRDefault="00FC6CDD" w:rsidP="0029154B">
            <w:pPr>
              <w:pStyle w:val="aa"/>
              <w:shd w:val="clear" w:color="auto" w:fill="auto"/>
              <w:rPr>
                <w:b/>
                <w:color w:val="171717" w:themeColor="background2" w:themeShade="1A"/>
                <w:sz w:val="24"/>
                <w:szCs w:val="24"/>
                <w:lang w:eastAsia="ru-RU" w:bidi="ru-RU"/>
              </w:rPr>
            </w:pPr>
            <w:r w:rsidRPr="0029154B">
              <w:rPr>
                <w:b/>
                <w:color w:val="171717" w:themeColor="background2" w:themeShade="1A"/>
                <w:sz w:val="24"/>
                <w:szCs w:val="24"/>
              </w:rPr>
              <w:t>Посещение туалета, за исключением визитов в туалет при посещении кино и мероприятий в здании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29154B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1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DD" w:rsidRPr="00FC6CDD" w:rsidRDefault="00FC6CDD" w:rsidP="001B4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2</w:t>
            </w:r>
            <w:r w:rsidR="001B4F72">
              <w:rPr>
                <w:rFonts w:ascii="Times New Roman" w:hAnsi="Times New Roman" w:cs="Times New Roman"/>
                <w:color w:val="171717" w:themeColor="background2" w:themeShade="1A"/>
              </w:rPr>
              <w:t>0</w:t>
            </w: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CDD" w:rsidRPr="00FC6CDD" w:rsidRDefault="00FC6CDD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FC6CDD">
              <w:rPr>
                <w:rFonts w:ascii="Times New Roman" w:hAnsi="Times New Roman" w:cs="Times New Roman"/>
                <w:color w:val="171717" w:themeColor="background2" w:themeShade="1A"/>
              </w:rPr>
              <w:t>не предусмотрена</w:t>
            </w:r>
          </w:p>
        </w:tc>
      </w:tr>
    </w:tbl>
    <w:p w:rsidR="0029154B" w:rsidRPr="0029154B" w:rsidRDefault="0029154B" w:rsidP="0029154B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29154B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br w:type="page"/>
      </w:r>
    </w:p>
    <w:p w:rsidR="0029154B" w:rsidRPr="000B0A0C" w:rsidRDefault="0029154B" w:rsidP="00B552C9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0B0A0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t>Приложение 3</w:t>
      </w:r>
    </w:p>
    <w:p w:rsidR="00E57460" w:rsidRDefault="00E57460" w:rsidP="00E57460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64733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к Положению о деятельности, приносящей доходы, осуществляемой Муниципальным казённым учреждением культуры «Централизованная клубная система»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, утверждённому решением Собрания депутатов Усть-Катавского городского округа от 27.03.2024 г. № 33</w:t>
      </w:r>
    </w:p>
    <w:p w:rsidR="00E57460" w:rsidRDefault="00E57460" w:rsidP="00E57460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(в редакции решения Собрания дупутатов Усть-Катавского городского округа</w:t>
      </w:r>
    </w:p>
    <w:p w:rsidR="00E57460" w:rsidRPr="00464733" w:rsidRDefault="00E57460" w:rsidP="00E57460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от </w:t>
      </w:r>
      <w:r w:rsidR="0045310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22.04.2026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№</w:t>
      </w:r>
      <w:r w:rsidR="0045310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46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)</w:t>
      </w:r>
    </w:p>
    <w:p w:rsidR="0029154B" w:rsidRPr="0029154B" w:rsidRDefault="0029154B" w:rsidP="005A4534">
      <w:pPr>
        <w:spacing w:after="0" w:line="240" w:lineRule="auto"/>
        <w:ind w:left="5387" w:firstLine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29154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Перечень затрат </w:t>
      </w:r>
    </w:p>
    <w:p w:rsidR="005A4534" w:rsidRDefault="0029154B" w:rsidP="0029154B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29154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для определения стоимости деятельности, приносящей доходы, осуществляемой </w:t>
      </w:r>
      <w:r w:rsidRPr="005A453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Отделом нестационарного обслуживания населения</w:t>
      </w:r>
      <w:r w:rsidRPr="0029154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29154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городского Дворца культуры имени Т.Я. Белоконева</w:t>
      </w:r>
    </w:p>
    <w:p w:rsidR="0029154B" w:rsidRPr="0029154B" w:rsidRDefault="0029154B" w:rsidP="00291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54B" w:rsidRDefault="0029154B" w:rsidP="00291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54B">
        <w:rPr>
          <w:rFonts w:ascii="Times New Roman" w:hAnsi="Times New Roman" w:cs="Times New Roman"/>
          <w:sz w:val="28"/>
          <w:szCs w:val="28"/>
        </w:rPr>
        <w:t xml:space="preserve">Проведение мероприятий многофункциональным передвижным культурным центром (Автоклуб) осуществляется на базе автомобиля ГАЗон </w:t>
      </w:r>
      <w:r w:rsidRPr="0029154B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29154B">
        <w:rPr>
          <w:rFonts w:ascii="Times New Roman" w:hAnsi="Times New Roman" w:cs="Times New Roman"/>
          <w:sz w:val="28"/>
          <w:szCs w:val="28"/>
        </w:rPr>
        <w:t>.</w:t>
      </w:r>
    </w:p>
    <w:p w:rsidR="005A4534" w:rsidRPr="0029154B" w:rsidRDefault="005A4534" w:rsidP="00291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1559"/>
        <w:gridCol w:w="2269"/>
        <w:gridCol w:w="2268"/>
      </w:tblGrid>
      <w:tr w:rsidR="005A4534" w:rsidRPr="005A4534" w:rsidTr="009E13EB">
        <w:tc>
          <w:tcPr>
            <w:tcW w:w="70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2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Вид деятельности</w:t>
            </w:r>
          </w:p>
        </w:tc>
        <w:tc>
          <w:tcPr>
            <w:tcW w:w="155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Кол-во</w:t>
            </w:r>
          </w:p>
        </w:tc>
        <w:tc>
          <w:tcPr>
            <w:tcW w:w="2269" w:type="dxa"/>
          </w:tcPr>
          <w:p w:rsidR="005A4534" w:rsidRPr="005A4534" w:rsidRDefault="005A4534" w:rsidP="005A4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Стоимость, руб.</w:t>
            </w:r>
          </w:p>
        </w:tc>
        <w:tc>
          <w:tcPr>
            <w:tcW w:w="2268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Примечание</w:t>
            </w:r>
          </w:p>
        </w:tc>
      </w:tr>
      <w:tr w:rsidR="005A4534" w:rsidRPr="0029154B" w:rsidTr="009E13EB">
        <w:tc>
          <w:tcPr>
            <w:tcW w:w="70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5A4534" w:rsidRPr="005A4534" w:rsidRDefault="005A4534" w:rsidP="0029154B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ГСМ для АВТОКЛУБА</w:t>
            </w:r>
          </w:p>
        </w:tc>
        <w:tc>
          <w:tcPr>
            <w:tcW w:w="155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0,23 литра на 1км, дизельное топливо</w:t>
            </w:r>
          </w:p>
        </w:tc>
        <w:tc>
          <w:tcPr>
            <w:tcW w:w="226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Стоимость 1 литра ГСМ</w:t>
            </w:r>
          </w:p>
        </w:tc>
        <w:tc>
          <w:tcPr>
            <w:tcW w:w="2268" w:type="dxa"/>
          </w:tcPr>
          <w:p w:rsidR="005A4534" w:rsidRPr="0029154B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Стоимость ГСМ в текущих ценах</w:t>
            </w:r>
          </w:p>
        </w:tc>
      </w:tr>
      <w:tr w:rsidR="005A4534" w:rsidRPr="0029154B" w:rsidTr="009E13EB">
        <w:tc>
          <w:tcPr>
            <w:tcW w:w="70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5A4534" w:rsidRPr="005A4534" w:rsidRDefault="005A4534" w:rsidP="0029154B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ГСМ для генератора</w:t>
            </w:r>
          </w:p>
        </w:tc>
        <w:tc>
          <w:tcPr>
            <w:tcW w:w="155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2 литра </w:t>
            </w:r>
          </w:p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 час</w:t>
            </w:r>
          </w:p>
        </w:tc>
        <w:tc>
          <w:tcPr>
            <w:tcW w:w="226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Стоимость 1 литра ГСМ</w:t>
            </w:r>
          </w:p>
        </w:tc>
        <w:tc>
          <w:tcPr>
            <w:tcW w:w="2268" w:type="dxa"/>
          </w:tcPr>
          <w:p w:rsidR="005A4534" w:rsidRPr="0029154B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Стоимость ГСМ в текущих ценах</w:t>
            </w:r>
          </w:p>
        </w:tc>
      </w:tr>
      <w:tr w:rsidR="005A4534" w:rsidRPr="0029154B" w:rsidTr="009E13EB">
        <w:tc>
          <w:tcPr>
            <w:tcW w:w="70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5A4534" w:rsidRPr="005A4534" w:rsidRDefault="005A4534" w:rsidP="0029154B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Амортизация </w:t>
            </w:r>
          </w:p>
        </w:tc>
        <w:tc>
          <w:tcPr>
            <w:tcW w:w="155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 меропр.</w:t>
            </w:r>
          </w:p>
        </w:tc>
        <w:tc>
          <w:tcPr>
            <w:tcW w:w="226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500,00-1000,00</w:t>
            </w:r>
          </w:p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4534" w:rsidRPr="0029154B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>С учетом времени нахождения в пути и использования оборудования в рабочем состоянии</w:t>
            </w:r>
          </w:p>
        </w:tc>
      </w:tr>
      <w:tr w:rsidR="005A4534" w:rsidRPr="0029154B" w:rsidTr="009E13EB">
        <w:tc>
          <w:tcPr>
            <w:tcW w:w="70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22" w:type="dxa"/>
          </w:tcPr>
          <w:p w:rsidR="005A4534" w:rsidRPr="005A4534" w:rsidRDefault="005A4534" w:rsidP="0029154B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Оплата труда (водитель, звукооператор)  </w:t>
            </w:r>
          </w:p>
        </w:tc>
        <w:tc>
          <w:tcPr>
            <w:tcW w:w="155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 час</w:t>
            </w:r>
          </w:p>
        </w:tc>
        <w:tc>
          <w:tcPr>
            <w:tcW w:w="2269" w:type="dxa"/>
          </w:tcPr>
          <w:p w:rsidR="005A4534" w:rsidRPr="005A4534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Оплата труда за 1 час из расчета средней з/платы сотрудников в текущем календарном году (с учетом начислений)</w:t>
            </w:r>
          </w:p>
        </w:tc>
        <w:tc>
          <w:tcPr>
            <w:tcW w:w="2268" w:type="dxa"/>
          </w:tcPr>
          <w:p w:rsidR="005A4534" w:rsidRPr="0029154B" w:rsidRDefault="005A4534" w:rsidP="0029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9154B">
              <w:rPr>
                <w:rFonts w:ascii="Times New Roman" w:hAnsi="Times New Roman" w:cs="Times New Roman"/>
                <w:color w:val="171717" w:themeColor="background2" w:themeShade="1A"/>
              </w:rPr>
              <w:t xml:space="preserve">Из расчета средней з/платы по Указу Президента в </w:t>
            </w:r>
            <w:r w:rsidRPr="0029154B">
              <w:rPr>
                <w:rFonts w:ascii="Times New Roman" w:hAnsi="Times New Roman" w:cs="Times New Roman"/>
              </w:rPr>
              <w:t>2026 году</w:t>
            </w:r>
          </w:p>
        </w:tc>
      </w:tr>
      <w:tr w:rsidR="00EF2D09" w:rsidRPr="0029154B" w:rsidTr="009E13EB">
        <w:tc>
          <w:tcPr>
            <w:tcW w:w="70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2" w:type="dxa"/>
          </w:tcPr>
          <w:p w:rsidR="00EF2D09" w:rsidRPr="005A4534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Монтаж (демонтаж) звукоусилительной аппаратуры</w:t>
            </w:r>
          </w:p>
        </w:tc>
        <w:tc>
          <w:tcPr>
            <w:tcW w:w="155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 меропр.</w:t>
            </w:r>
          </w:p>
        </w:tc>
        <w:tc>
          <w:tcPr>
            <w:tcW w:w="2269" w:type="dxa"/>
          </w:tcPr>
          <w:p w:rsidR="00EF2D09" w:rsidRPr="00EF2D09" w:rsidRDefault="00EF2D09" w:rsidP="00EF2D09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636,00</w:t>
            </w:r>
          </w:p>
        </w:tc>
        <w:tc>
          <w:tcPr>
            <w:tcW w:w="2268" w:type="dxa"/>
          </w:tcPr>
          <w:p w:rsidR="00EF2D09" w:rsidRPr="0029154B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EF2D09" w:rsidRPr="0029154B" w:rsidTr="009E13EB">
        <w:tc>
          <w:tcPr>
            <w:tcW w:w="70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2" w:type="dxa"/>
          </w:tcPr>
          <w:p w:rsidR="00EF2D09" w:rsidRPr="005A4534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Использование    звукоусилительной аппаратуры</w:t>
            </w:r>
          </w:p>
        </w:tc>
        <w:tc>
          <w:tcPr>
            <w:tcW w:w="155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 час</w:t>
            </w:r>
          </w:p>
        </w:tc>
        <w:tc>
          <w:tcPr>
            <w:tcW w:w="2269" w:type="dxa"/>
          </w:tcPr>
          <w:p w:rsidR="00EF2D09" w:rsidRPr="00EF2D09" w:rsidRDefault="00EF2D09" w:rsidP="00EF2D09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380,00</w:t>
            </w:r>
          </w:p>
        </w:tc>
        <w:tc>
          <w:tcPr>
            <w:tcW w:w="2268" w:type="dxa"/>
          </w:tcPr>
          <w:p w:rsidR="00EF2D09" w:rsidRPr="0029154B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EF2D09" w:rsidRPr="0029154B" w:rsidTr="009E13EB">
        <w:tc>
          <w:tcPr>
            <w:tcW w:w="70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2" w:type="dxa"/>
          </w:tcPr>
          <w:p w:rsidR="00EF2D09" w:rsidRPr="005A4534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Монтаж (демонтаж) световой аппаратуры </w:t>
            </w:r>
          </w:p>
        </w:tc>
        <w:tc>
          <w:tcPr>
            <w:tcW w:w="155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 меропр.</w:t>
            </w:r>
          </w:p>
        </w:tc>
        <w:tc>
          <w:tcPr>
            <w:tcW w:w="2269" w:type="dxa"/>
          </w:tcPr>
          <w:p w:rsidR="00EF2D09" w:rsidRPr="00EF2D09" w:rsidRDefault="00EF2D09" w:rsidP="00EF2D09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636,00</w:t>
            </w:r>
          </w:p>
        </w:tc>
        <w:tc>
          <w:tcPr>
            <w:tcW w:w="2268" w:type="dxa"/>
          </w:tcPr>
          <w:p w:rsidR="00EF2D09" w:rsidRPr="0029154B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EF2D09" w:rsidRPr="0029154B" w:rsidTr="009E13EB">
        <w:tc>
          <w:tcPr>
            <w:tcW w:w="70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2" w:type="dxa"/>
          </w:tcPr>
          <w:p w:rsidR="00EF2D09" w:rsidRPr="005A4534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Использование световой аппаратуры</w:t>
            </w:r>
          </w:p>
        </w:tc>
        <w:tc>
          <w:tcPr>
            <w:tcW w:w="155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 час</w:t>
            </w:r>
          </w:p>
        </w:tc>
        <w:tc>
          <w:tcPr>
            <w:tcW w:w="2269" w:type="dxa"/>
          </w:tcPr>
          <w:p w:rsidR="00EF2D09" w:rsidRPr="00EF2D09" w:rsidRDefault="00EF2D09" w:rsidP="00EF2D09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EF2D0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EF2D09" w:rsidRPr="0029154B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  <w:tr w:rsidR="00EF2D09" w:rsidRPr="0029154B" w:rsidTr="009E13EB">
        <w:tc>
          <w:tcPr>
            <w:tcW w:w="70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22" w:type="dxa"/>
          </w:tcPr>
          <w:p w:rsidR="00EF2D09" w:rsidRPr="005A4534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Использование видеопроектора (демонстрация видеоклипов,</w:t>
            </w:r>
          </w:p>
          <w:p w:rsidR="00EF2D09" w:rsidRPr="005A4534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видеороликов и т.д.)</w:t>
            </w:r>
          </w:p>
        </w:tc>
        <w:tc>
          <w:tcPr>
            <w:tcW w:w="1559" w:type="dxa"/>
          </w:tcPr>
          <w:p w:rsidR="00EF2D09" w:rsidRPr="005A4534" w:rsidRDefault="00EF2D09" w:rsidP="00EF2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5A453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 час</w:t>
            </w:r>
          </w:p>
        </w:tc>
        <w:tc>
          <w:tcPr>
            <w:tcW w:w="2269" w:type="dxa"/>
          </w:tcPr>
          <w:p w:rsidR="00EF2D09" w:rsidRPr="00EF2D09" w:rsidRDefault="00EF2D09" w:rsidP="00EF2D09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636,00</w:t>
            </w:r>
          </w:p>
        </w:tc>
        <w:tc>
          <w:tcPr>
            <w:tcW w:w="2268" w:type="dxa"/>
          </w:tcPr>
          <w:p w:rsidR="00EF2D09" w:rsidRPr="0029154B" w:rsidRDefault="00EF2D09" w:rsidP="00EF2D09">
            <w:pPr>
              <w:spacing w:after="0" w:line="240" w:lineRule="auto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</w:tr>
    </w:tbl>
    <w:p w:rsidR="0029154B" w:rsidRPr="0029154B" w:rsidRDefault="0029154B" w:rsidP="0029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9154B">
        <w:rPr>
          <w:rFonts w:ascii="Times New Roman" w:hAnsi="Times New Roman" w:cs="Times New Roman"/>
          <w:color w:val="000000"/>
          <w:sz w:val="28"/>
          <w:szCs w:val="28"/>
        </w:rPr>
        <w:t>По остальным затратам при проведении мероприятий используется стоимость деятельности, приносящей доходы согласно Приложению 1 «Перечень и стоимость видов деятельности, приносящей доходы, осуществляемой городскими домами культуры, сельскими домами культуры, клубами» и Приложению 2 «Перечень и стоимость видов деятельности, приносящей доходы, осуществляемой городским Дворцом культуры им. Т.Я. Белоконева»</w:t>
      </w:r>
      <w:r w:rsidR="00914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154B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Положению.</w:t>
      </w:r>
    </w:p>
    <w:p w:rsidR="00AB3D7A" w:rsidRDefault="00AB3D7A" w:rsidP="00291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3D7A" w:rsidRPr="00563D0B" w:rsidRDefault="00AB3D7A" w:rsidP="009E13EB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563D0B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t>Приложение 5</w:t>
      </w:r>
    </w:p>
    <w:p w:rsidR="00E57460" w:rsidRDefault="00E57460" w:rsidP="009E13EB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464733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к Положению о деятельности, приносящей доходы, осуществляемой Муниципальным казённым учреждением культуры «Централизованная клубная система»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, утверждённому решением Собрания депутатов Усть-Катавского городского округа от 27.03.2024 г. № 33</w:t>
      </w:r>
    </w:p>
    <w:p w:rsidR="00E57460" w:rsidRDefault="00E57460" w:rsidP="009E13EB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(в редакции решения Собрания дупутатов Усть-Катавского городского округа</w:t>
      </w:r>
    </w:p>
    <w:p w:rsidR="00E57460" w:rsidRPr="00464733" w:rsidRDefault="00453102" w:rsidP="009E13EB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от 22.04.2026</w:t>
      </w:r>
      <w:r w:rsidR="00E5746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46</w:t>
      </w:r>
      <w:r w:rsidR="00E5746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)</w:t>
      </w:r>
    </w:p>
    <w:p w:rsidR="000A1E9C" w:rsidRDefault="000A1E9C" w:rsidP="00AB3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937DE" w:rsidRDefault="003937DE" w:rsidP="00AB3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3D7A" w:rsidRPr="00AB3D7A" w:rsidRDefault="00AB3D7A" w:rsidP="00AB3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3D7A">
        <w:rPr>
          <w:rFonts w:ascii="Times New Roman" w:hAnsi="Times New Roman" w:cs="Times New Roman"/>
          <w:color w:val="000000"/>
          <w:sz w:val="28"/>
          <w:szCs w:val="28"/>
        </w:rPr>
        <w:t>Перечень категорий граждан,</w:t>
      </w:r>
    </w:p>
    <w:p w:rsidR="00AC56C9" w:rsidRPr="00AB3D7A" w:rsidRDefault="00AB3D7A" w:rsidP="00AB3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3D7A">
        <w:rPr>
          <w:rFonts w:ascii="Times New Roman" w:hAnsi="Times New Roman" w:cs="Times New Roman"/>
          <w:color w:val="000000"/>
          <w:sz w:val="28"/>
          <w:szCs w:val="28"/>
        </w:rPr>
        <w:t>имеющих право на льготное посещение мероприятий</w:t>
      </w:r>
    </w:p>
    <w:p w:rsidR="00AB3D7A" w:rsidRPr="00AB3D7A" w:rsidRDefault="00AB3D7A" w:rsidP="00AB3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3D7A" w:rsidRPr="00AB3D7A" w:rsidRDefault="00AB3D7A" w:rsidP="00AB3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D7A">
        <w:rPr>
          <w:rFonts w:ascii="Times New Roman" w:hAnsi="Times New Roman" w:cs="Times New Roman"/>
          <w:color w:val="000000"/>
          <w:sz w:val="28"/>
          <w:szCs w:val="28"/>
        </w:rPr>
        <w:t>1. Право на льготное посещение платных мероприятий, организованных учреждениями МКУК ЦКС, имеют:</w:t>
      </w:r>
    </w:p>
    <w:p w:rsidR="00AB3D7A" w:rsidRPr="00AB3D7A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D7A">
        <w:rPr>
          <w:rFonts w:ascii="Times New Roman" w:hAnsi="Times New Roman" w:cs="Times New Roman"/>
          <w:color w:val="000000"/>
          <w:sz w:val="28"/>
          <w:szCs w:val="28"/>
        </w:rPr>
        <w:t xml:space="preserve">- участники Великой Отечественной войны; </w:t>
      </w:r>
    </w:p>
    <w:p w:rsidR="00AB3D7A" w:rsidRPr="00AB3D7A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D7A">
        <w:rPr>
          <w:rFonts w:ascii="Times New Roman" w:hAnsi="Times New Roman" w:cs="Times New Roman"/>
          <w:color w:val="000000"/>
          <w:sz w:val="28"/>
          <w:szCs w:val="28"/>
        </w:rPr>
        <w:t xml:space="preserve">- Почётные граждане Усть-Катавского городского округа; 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E9C">
        <w:rPr>
          <w:rFonts w:ascii="Times New Roman" w:hAnsi="Times New Roman" w:cs="Times New Roman"/>
          <w:color w:val="000000"/>
          <w:sz w:val="28"/>
          <w:szCs w:val="28"/>
        </w:rPr>
        <w:t xml:space="preserve">- Герои России; 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E9C">
        <w:rPr>
          <w:rFonts w:ascii="Times New Roman" w:hAnsi="Times New Roman" w:cs="Times New Roman"/>
          <w:color w:val="000000"/>
          <w:sz w:val="28"/>
          <w:szCs w:val="28"/>
        </w:rPr>
        <w:t xml:space="preserve">- инвалиды; 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E9C">
        <w:rPr>
          <w:rFonts w:ascii="Times New Roman" w:hAnsi="Times New Roman" w:cs="Times New Roman"/>
          <w:color w:val="000000"/>
          <w:sz w:val="28"/>
          <w:szCs w:val="28"/>
        </w:rPr>
        <w:t>- многодетные семьи.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0A1E9C">
        <w:rPr>
          <w:rFonts w:ascii="Times New Roman" w:hAnsi="Times New Roman" w:cs="Times New Roman"/>
          <w:sz w:val="28"/>
          <w:szCs w:val="28"/>
        </w:rPr>
        <w:t xml:space="preserve">Получение льготного билета </w:t>
      </w:r>
      <w:r w:rsidRPr="000A1E9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Великой Отечественной войны, Почётными гражданами Усть-Катавского городского округа, Героями России и инвалидами </w:t>
      </w:r>
      <w:r w:rsidRPr="000A1E9C">
        <w:rPr>
          <w:rFonts w:ascii="Times New Roman" w:hAnsi="Times New Roman" w:cs="Times New Roman"/>
          <w:sz w:val="28"/>
          <w:szCs w:val="28"/>
        </w:rPr>
        <w:t xml:space="preserve">осуществляется в кассах учреждений МКУК ЦКС при предъявлении Цифрового </w:t>
      </w:r>
      <w:r w:rsidRPr="000A1E9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A1E9C">
        <w:rPr>
          <w:rFonts w:ascii="Times New Roman" w:hAnsi="Times New Roman" w:cs="Times New Roman"/>
          <w:sz w:val="28"/>
          <w:szCs w:val="28"/>
        </w:rPr>
        <w:t xml:space="preserve"> или следующих документов: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документа, удостоверяющего личность гражданина Российской Федерации;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удостоверения или справки, подтверждающего льготу.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0A1E9C">
        <w:rPr>
          <w:rFonts w:ascii="Times New Roman" w:hAnsi="Times New Roman" w:cs="Times New Roman"/>
          <w:sz w:val="28"/>
          <w:szCs w:val="28"/>
        </w:rPr>
        <w:t xml:space="preserve">Получение льготного билета </w:t>
      </w:r>
      <w:r w:rsidRPr="000A1E9C">
        <w:rPr>
          <w:rFonts w:ascii="Times New Roman" w:hAnsi="Times New Roman" w:cs="Times New Roman"/>
          <w:color w:val="000000"/>
          <w:sz w:val="28"/>
          <w:szCs w:val="28"/>
        </w:rPr>
        <w:t xml:space="preserve">многодетными семьями </w:t>
      </w:r>
      <w:r w:rsidRPr="000A1E9C">
        <w:rPr>
          <w:rFonts w:ascii="Times New Roman" w:hAnsi="Times New Roman" w:cs="Times New Roman"/>
          <w:sz w:val="28"/>
          <w:szCs w:val="28"/>
        </w:rPr>
        <w:t xml:space="preserve">осуществляется в кассах учреждений МКУК ЦКС при предъявлении Цифрового </w:t>
      </w:r>
      <w:r w:rsidRPr="000A1E9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A1E9C">
        <w:rPr>
          <w:rFonts w:ascii="Times New Roman" w:hAnsi="Times New Roman" w:cs="Times New Roman"/>
          <w:sz w:val="28"/>
          <w:szCs w:val="28"/>
        </w:rPr>
        <w:t xml:space="preserve"> (для лиц старше18 лет) или следующих документов: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паспорта или иного документа, удостоверяющего личность (в отношении членов многодетной семьи, достигших возраста 14 лет);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свидетельства о рождении детей (в отношении детей из многодетной семьи, не достигших возраста 14 лет);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удостоверения, подтверждающего статус многодетной семьи.</w:t>
      </w:r>
    </w:p>
    <w:p w:rsidR="00AB3D7A" w:rsidRPr="000A1E9C" w:rsidRDefault="00AB3D7A" w:rsidP="00AB3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E9C">
        <w:rPr>
          <w:rFonts w:ascii="Times New Roman" w:hAnsi="Times New Roman" w:cs="Times New Roman"/>
          <w:color w:val="000000"/>
          <w:sz w:val="28"/>
          <w:szCs w:val="28"/>
        </w:rPr>
        <w:t>2. Бесплатное посещение платных мероприятий, организованных учреждениями МКУК ЦКС, предоставляется участникам специальной военной операции (далее – СВО) и членам семьи участника СВО.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2.1. К участникам специальной военной операции (далее – СВО) относятся: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военнослужащие, в том числе призванные в Вооруженные Силы Российской Федерации по мобилизации в рамках проведения СВО;</w:t>
      </w:r>
    </w:p>
    <w:p w:rsidR="00AB3D7A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3937DE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 xml:space="preserve"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 в ходе СВО на территориях </w:t>
      </w:r>
    </w:p>
    <w:p w:rsidR="003937DE" w:rsidRDefault="003937DE" w:rsidP="0039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937DE" w:rsidRDefault="003937DE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 xml:space="preserve">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г.; 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ветераны боевых действий из числа участников СВО 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2.2. К членам семьи участника СВО относятся: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супруг (супруга);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дети, не достигшие возраста 18 лет;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дети старше 18 лет, ставшие инвалидами до достижения ими возраста 18 лет;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дети в возрасте до 23 лет, обучающиеся в образовательных организациях по очной форме обучения;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родители,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(смерти);</w:t>
      </w:r>
    </w:p>
    <w:p w:rsidR="00AB3D7A" w:rsidRPr="00286859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 xml:space="preserve">- лица, находящиеся на иждивении участника СВО или ветерана боевых действий из </w:t>
      </w:r>
      <w:bookmarkStart w:id="1" w:name="_GoBack"/>
      <w:bookmarkEnd w:id="1"/>
      <w:r w:rsidRPr="000A1E9C">
        <w:rPr>
          <w:rFonts w:ascii="Times New Roman" w:hAnsi="Times New Roman" w:cs="Times New Roman"/>
          <w:sz w:val="28"/>
          <w:szCs w:val="28"/>
        </w:rPr>
        <w:t xml:space="preserve">числа участников СВО либо находившиеся на иждивении указанных </w:t>
      </w:r>
      <w:r w:rsidRPr="00286859">
        <w:rPr>
          <w:rFonts w:ascii="Times New Roman" w:hAnsi="Times New Roman" w:cs="Times New Roman"/>
          <w:sz w:val="28"/>
          <w:szCs w:val="28"/>
        </w:rPr>
        <w:t>лиц на дату их гибели (смерти);</w:t>
      </w:r>
    </w:p>
    <w:p w:rsidR="00AB3D7A" w:rsidRPr="00286859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59">
        <w:rPr>
          <w:rFonts w:ascii="Times New Roman" w:hAnsi="Times New Roman" w:cs="Times New Roman"/>
          <w:sz w:val="28"/>
          <w:szCs w:val="28"/>
        </w:rPr>
        <w:t>- члены семей лиц, указанных в пункте 2.1, погибших (умерших) при выполнении задач в ходе специальной военной операции (боевых действий), члены семей лиц, указанных в пункте 2.1,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59">
        <w:rPr>
          <w:rFonts w:ascii="Times New Roman" w:hAnsi="Times New Roman" w:cs="Times New Roman"/>
          <w:sz w:val="28"/>
          <w:szCs w:val="28"/>
        </w:rPr>
        <w:t xml:space="preserve">2.3. Получение бесплатного билета участником СВО и (или) членами семьи </w:t>
      </w:r>
      <w:r w:rsidRPr="000A1E9C">
        <w:rPr>
          <w:rFonts w:ascii="Times New Roman" w:hAnsi="Times New Roman" w:cs="Times New Roman"/>
          <w:sz w:val="28"/>
          <w:szCs w:val="28"/>
        </w:rPr>
        <w:t xml:space="preserve">участника СВО осуществляется в кассах учреждений МКУК ЦКС при предъявлении Цифрового </w:t>
      </w:r>
      <w:r w:rsidRPr="000A1E9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A1E9C">
        <w:rPr>
          <w:rFonts w:ascii="Times New Roman" w:hAnsi="Times New Roman" w:cs="Times New Roman"/>
          <w:sz w:val="28"/>
          <w:szCs w:val="28"/>
        </w:rPr>
        <w:t xml:space="preserve"> или следующих документов: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документа, удостоверяющего личность гражданина Российской Федерации;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справки об участии в СВО;</w:t>
      </w:r>
    </w:p>
    <w:p w:rsidR="00AB3D7A" w:rsidRPr="00453102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 xml:space="preserve">- документа, подтверждающего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опекунстве). </w:t>
      </w:r>
      <w:r w:rsidRPr="00453102">
        <w:rPr>
          <w:rFonts w:ascii="Times New Roman" w:hAnsi="Times New Roman" w:cs="Times New Roman"/>
          <w:sz w:val="28"/>
          <w:szCs w:val="28"/>
        </w:rPr>
        <w:t>Н</w:t>
      </w:r>
      <w:r w:rsidRPr="00453102">
        <w:rPr>
          <w:rFonts w:ascii="Times New Roman" w:hAnsi="Times New Roman" w:cs="Times New Roman"/>
          <w:iCs/>
          <w:sz w:val="28"/>
          <w:szCs w:val="28"/>
        </w:rPr>
        <w:t>а детей супруги (супруга) от предыдущего брака, на которых не оформлено опекунство либо усыновление, проживающих совместно с участником СВО, льгота не распространяется.</w:t>
      </w:r>
    </w:p>
    <w:p w:rsidR="00AB3D7A" w:rsidRPr="000A1E9C" w:rsidRDefault="00AB3D7A" w:rsidP="009E1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- удостоверение члена семьи погибшего участника СВО (ветерана боевых действий).</w:t>
      </w:r>
    </w:p>
    <w:p w:rsidR="00AB3D7A" w:rsidRPr="0029154B" w:rsidRDefault="00AB3D7A" w:rsidP="00393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9C">
        <w:rPr>
          <w:rFonts w:ascii="Times New Roman" w:hAnsi="Times New Roman" w:cs="Times New Roman"/>
          <w:sz w:val="28"/>
          <w:szCs w:val="28"/>
        </w:rPr>
        <w:t>2.4. МКУК ЦКС самостоятельно устанавливает размер квот для посещения платных мероприятий участниками СВО и (или) членами их семей.</w:t>
      </w:r>
    </w:p>
    <w:sectPr w:rsidR="00AB3D7A" w:rsidRPr="0029154B" w:rsidSect="001C19D8">
      <w:pgSz w:w="11906" w:h="16838"/>
      <w:pgMar w:top="851" w:right="850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0CC" w:rsidRDefault="005810CC" w:rsidP="00644D52">
      <w:pPr>
        <w:spacing w:after="0" w:line="240" w:lineRule="auto"/>
      </w:pPr>
      <w:r>
        <w:separator/>
      </w:r>
    </w:p>
  </w:endnote>
  <w:endnote w:type="continuationSeparator" w:id="0">
    <w:p w:rsidR="005810CC" w:rsidRDefault="005810CC" w:rsidP="0064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0CC" w:rsidRDefault="005810CC" w:rsidP="00644D52">
      <w:pPr>
        <w:spacing w:after="0" w:line="240" w:lineRule="auto"/>
      </w:pPr>
      <w:r>
        <w:separator/>
      </w:r>
    </w:p>
  </w:footnote>
  <w:footnote w:type="continuationSeparator" w:id="0">
    <w:p w:rsidR="005810CC" w:rsidRDefault="005810CC" w:rsidP="0064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124"/>
    <w:multiLevelType w:val="multilevel"/>
    <w:tmpl w:val="20C6A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F2994"/>
    <w:multiLevelType w:val="multilevel"/>
    <w:tmpl w:val="80F2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D09A7"/>
    <w:multiLevelType w:val="multilevel"/>
    <w:tmpl w:val="02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91EE0"/>
    <w:multiLevelType w:val="hybridMultilevel"/>
    <w:tmpl w:val="0448C04A"/>
    <w:lvl w:ilvl="0" w:tplc="D4E01A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25679"/>
    <w:multiLevelType w:val="hybridMultilevel"/>
    <w:tmpl w:val="5D2A9988"/>
    <w:lvl w:ilvl="0" w:tplc="01DC907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CC258B"/>
    <w:multiLevelType w:val="hybridMultilevel"/>
    <w:tmpl w:val="8A4C2E24"/>
    <w:lvl w:ilvl="0" w:tplc="9CACE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AE6B8F"/>
    <w:multiLevelType w:val="hybridMultilevel"/>
    <w:tmpl w:val="469E9278"/>
    <w:lvl w:ilvl="0" w:tplc="AA1C9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717B2"/>
    <w:multiLevelType w:val="multilevel"/>
    <w:tmpl w:val="7D2C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C4D0A"/>
    <w:multiLevelType w:val="multilevel"/>
    <w:tmpl w:val="5B1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56ADF"/>
    <w:multiLevelType w:val="hybridMultilevel"/>
    <w:tmpl w:val="06C2A596"/>
    <w:lvl w:ilvl="0" w:tplc="D24C6C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E2F6B"/>
    <w:multiLevelType w:val="hybridMultilevel"/>
    <w:tmpl w:val="C9183B4E"/>
    <w:lvl w:ilvl="0" w:tplc="85849C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6B90"/>
    <w:multiLevelType w:val="hybridMultilevel"/>
    <w:tmpl w:val="9FAC266A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BE"/>
    <w:rsid w:val="0000155F"/>
    <w:rsid w:val="00006B07"/>
    <w:rsid w:val="00011AE5"/>
    <w:rsid w:val="00023DE4"/>
    <w:rsid w:val="0004456A"/>
    <w:rsid w:val="00052A13"/>
    <w:rsid w:val="00092DF5"/>
    <w:rsid w:val="000973CA"/>
    <w:rsid w:val="000A1E9C"/>
    <w:rsid w:val="000A3F57"/>
    <w:rsid w:val="000A711A"/>
    <w:rsid w:val="000B0A0C"/>
    <w:rsid w:val="000C0911"/>
    <w:rsid w:val="000C1DD9"/>
    <w:rsid w:val="000C487D"/>
    <w:rsid w:val="000C5936"/>
    <w:rsid w:val="000D5CDD"/>
    <w:rsid w:val="000E4DBB"/>
    <w:rsid w:val="000E7E2A"/>
    <w:rsid w:val="00115EE0"/>
    <w:rsid w:val="00136368"/>
    <w:rsid w:val="00140CB9"/>
    <w:rsid w:val="00142CAE"/>
    <w:rsid w:val="00143B44"/>
    <w:rsid w:val="001503D6"/>
    <w:rsid w:val="0015144C"/>
    <w:rsid w:val="001679B9"/>
    <w:rsid w:val="001813E2"/>
    <w:rsid w:val="001B468E"/>
    <w:rsid w:val="001B4F72"/>
    <w:rsid w:val="001C19D8"/>
    <w:rsid w:val="001D46AC"/>
    <w:rsid w:val="0021524A"/>
    <w:rsid w:val="002305DE"/>
    <w:rsid w:val="00234B0E"/>
    <w:rsid w:val="002728AA"/>
    <w:rsid w:val="00277513"/>
    <w:rsid w:val="00286859"/>
    <w:rsid w:val="0029154B"/>
    <w:rsid w:val="00292227"/>
    <w:rsid w:val="002A5EBA"/>
    <w:rsid w:val="002B3D16"/>
    <w:rsid w:val="002B754E"/>
    <w:rsid w:val="002C04B7"/>
    <w:rsid w:val="002C757D"/>
    <w:rsid w:val="002D3278"/>
    <w:rsid w:val="002F748B"/>
    <w:rsid w:val="00312776"/>
    <w:rsid w:val="003243ED"/>
    <w:rsid w:val="003269A4"/>
    <w:rsid w:val="0033258D"/>
    <w:rsid w:val="00347C8F"/>
    <w:rsid w:val="00364298"/>
    <w:rsid w:val="003670F9"/>
    <w:rsid w:val="003937DE"/>
    <w:rsid w:val="003B2B57"/>
    <w:rsid w:val="003C0D1F"/>
    <w:rsid w:val="003C30D4"/>
    <w:rsid w:val="003D06D3"/>
    <w:rsid w:val="003D20AA"/>
    <w:rsid w:val="003D4D12"/>
    <w:rsid w:val="003E2B29"/>
    <w:rsid w:val="003E6136"/>
    <w:rsid w:val="004059BE"/>
    <w:rsid w:val="0040688D"/>
    <w:rsid w:val="00406A7E"/>
    <w:rsid w:val="0041330E"/>
    <w:rsid w:val="004135B4"/>
    <w:rsid w:val="00443BDB"/>
    <w:rsid w:val="00453102"/>
    <w:rsid w:val="00460CD8"/>
    <w:rsid w:val="00464733"/>
    <w:rsid w:val="00477ACE"/>
    <w:rsid w:val="0048163D"/>
    <w:rsid w:val="004821D5"/>
    <w:rsid w:val="0049271F"/>
    <w:rsid w:val="004934D8"/>
    <w:rsid w:val="004A017D"/>
    <w:rsid w:val="004B6689"/>
    <w:rsid w:val="004C754F"/>
    <w:rsid w:val="004D73AF"/>
    <w:rsid w:val="004E31F3"/>
    <w:rsid w:val="004F3662"/>
    <w:rsid w:val="00531E55"/>
    <w:rsid w:val="00536A39"/>
    <w:rsid w:val="00543E52"/>
    <w:rsid w:val="00551985"/>
    <w:rsid w:val="00552B38"/>
    <w:rsid w:val="00561CD3"/>
    <w:rsid w:val="00563D0B"/>
    <w:rsid w:val="00571F4B"/>
    <w:rsid w:val="005741AB"/>
    <w:rsid w:val="005810CC"/>
    <w:rsid w:val="005956F2"/>
    <w:rsid w:val="005A4534"/>
    <w:rsid w:val="005A7F4F"/>
    <w:rsid w:val="005B0301"/>
    <w:rsid w:val="005B2E9E"/>
    <w:rsid w:val="005C69D0"/>
    <w:rsid w:val="005D5A57"/>
    <w:rsid w:val="005E4C6D"/>
    <w:rsid w:val="005F4885"/>
    <w:rsid w:val="005F7F64"/>
    <w:rsid w:val="0060183B"/>
    <w:rsid w:val="00607B9A"/>
    <w:rsid w:val="00630E7B"/>
    <w:rsid w:val="00631E36"/>
    <w:rsid w:val="00644D52"/>
    <w:rsid w:val="00645154"/>
    <w:rsid w:val="00646B56"/>
    <w:rsid w:val="00665EC1"/>
    <w:rsid w:val="00691EAF"/>
    <w:rsid w:val="006C3B74"/>
    <w:rsid w:val="006C61CA"/>
    <w:rsid w:val="006C6813"/>
    <w:rsid w:val="006F32BD"/>
    <w:rsid w:val="007004CE"/>
    <w:rsid w:val="007170B3"/>
    <w:rsid w:val="0073251A"/>
    <w:rsid w:val="00736644"/>
    <w:rsid w:val="00741FEE"/>
    <w:rsid w:val="00743885"/>
    <w:rsid w:val="0076325A"/>
    <w:rsid w:val="00771835"/>
    <w:rsid w:val="00776776"/>
    <w:rsid w:val="007B52AE"/>
    <w:rsid w:val="007B7EDD"/>
    <w:rsid w:val="007C65D2"/>
    <w:rsid w:val="007D1E94"/>
    <w:rsid w:val="007D57CC"/>
    <w:rsid w:val="007D6481"/>
    <w:rsid w:val="0082364E"/>
    <w:rsid w:val="00824146"/>
    <w:rsid w:val="0084138B"/>
    <w:rsid w:val="00846A46"/>
    <w:rsid w:val="00870F0B"/>
    <w:rsid w:val="00886BF7"/>
    <w:rsid w:val="00891C08"/>
    <w:rsid w:val="00897DFE"/>
    <w:rsid w:val="008A2CDD"/>
    <w:rsid w:val="008C534A"/>
    <w:rsid w:val="009034B7"/>
    <w:rsid w:val="009042EF"/>
    <w:rsid w:val="0091416B"/>
    <w:rsid w:val="0092103C"/>
    <w:rsid w:val="009537EA"/>
    <w:rsid w:val="009A0E79"/>
    <w:rsid w:val="009B0650"/>
    <w:rsid w:val="009D012B"/>
    <w:rsid w:val="009D2093"/>
    <w:rsid w:val="009D6089"/>
    <w:rsid w:val="009E13EB"/>
    <w:rsid w:val="009F4AF7"/>
    <w:rsid w:val="00A02380"/>
    <w:rsid w:val="00A11F9F"/>
    <w:rsid w:val="00A12CA8"/>
    <w:rsid w:val="00A144E0"/>
    <w:rsid w:val="00A17011"/>
    <w:rsid w:val="00A21EDB"/>
    <w:rsid w:val="00A23834"/>
    <w:rsid w:val="00A32776"/>
    <w:rsid w:val="00A3669B"/>
    <w:rsid w:val="00A46B66"/>
    <w:rsid w:val="00A521E1"/>
    <w:rsid w:val="00A602CF"/>
    <w:rsid w:val="00A727E1"/>
    <w:rsid w:val="00A860BD"/>
    <w:rsid w:val="00A92F4E"/>
    <w:rsid w:val="00A97B13"/>
    <w:rsid w:val="00AA41B9"/>
    <w:rsid w:val="00AB3D7A"/>
    <w:rsid w:val="00AB4376"/>
    <w:rsid w:val="00AC1666"/>
    <w:rsid w:val="00AC3663"/>
    <w:rsid w:val="00AC5384"/>
    <w:rsid w:val="00AC56C9"/>
    <w:rsid w:val="00AC6985"/>
    <w:rsid w:val="00AD057A"/>
    <w:rsid w:val="00AD463C"/>
    <w:rsid w:val="00AE00AE"/>
    <w:rsid w:val="00B00F97"/>
    <w:rsid w:val="00B02C9B"/>
    <w:rsid w:val="00B04EE8"/>
    <w:rsid w:val="00B136F2"/>
    <w:rsid w:val="00B20EBC"/>
    <w:rsid w:val="00B3518A"/>
    <w:rsid w:val="00B403BA"/>
    <w:rsid w:val="00B42D2A"/>
    <w:rsid w:val="00B5345E"/>
    <w:rsid w:val="00B552C9"/>
    <w:rsid w:val="00B6045A"/>
    <w:rsid w:val="00B83E24"/>
    <w:rsid w:val="00BC6329"/>
    <w:rsid w:val="00BD07CF"/>
    <w:rsid w:val="00BD5EF1"/>
    <w:rsid w:val="00BD7F04"/>
    <w:rsid w:val="00BE09F5"/>
    <w:rsid w:val="00BE3323"/>
    <w:rsid w:val="00BE46B6"/>
    <w:rsid w:val="00C0580B"/>
    <w:rsid w:val="00C17BA1"/>
    <w:rsid w:val="00C20313"/>
    <w:rsid w:val="00C21F2D"/>
    <w:rsid w:val="00C276C2"/>
    <w:rsid w:val="00C41812"/>
    <w:rsid w:val="00C52836"/>
    <w:rsid w:val="00C61623"/>
    <w:rsid w:val="00C826B3"/>
    <w:rsid w:val="00C94D83"/>
    <w:rsid w:val="00CA2C29"/>
    <w:rsid w:val="00CA2F81"/>
    <w:rsid w:val="00CA6ED9"/>
    <w:rsid w:val="00CC7364"/>
    <w:rsid w:val="00CD1DD5"/>
    <w:rsid w:val="00CF63E0"/>
    <w:rsid w:val="00D006E3"/>
    <w:rsid w:val="00D034CE"/>
    <w:rsid w:val="00D07AB0"/>
    <w:rsid w:val="00D13AC4"/>
    <w:rsid w:val="00D23B46"/>
    <w:rsid w:val="00D24182"/>
    <w:rsid w:val="00D31829"/>
    <w:rsid w:val="00D4175B"/>
    <w:rsid w:val="00D4581C"/>
    <w:rsid w:val="00D56619"/>
    <w:rsid w:val="00D56DAE"/>
    <w:rsid w:val="00D7315E"/>
    <w:rsid w:val="00DA0607"/>
    <w:rsid w:val="00DB4358"/>
    <w:rsid w:val="00DC0B22"/>
    <w:rsid w:val="00DD6F53"/>
    <w:rsid w:val="00E05ACE"/>
    <w:rsid w:val="00E26AAC"/>
    <w:rsid w:val="00E44C26"/>
    <w:rsid w:val="00E47685"/>
    <w:rsid w:val="00E57460"/>
    <w:rsid w:val="00E67198"/>
    <w:rsid w:val="00E74FE3"/>
    <w:rsid w:val="00EA35B2"/>
    <w:rsid w:val="00EB23D6"/>
    <w:rsid w:val="00EB7F42"/>
    <w:rsid w:val="00ED00B3"/>
    <w:rsid w:val="00ED5000"/>
    <w:rsid w:val="00EF2D09"/>
    <w:rsid w:val="00EF5885"/>
    <w:rsid w:val="00F019CC"/>
    <w:rsid w:val="00F04527"/>
    <w:rsid w:val="00F07634"/>
    <w:rsid w:val="00F32E31"/>
    <w:rsid w:val="00F52D7E"/>
    <w:rsid w:val="00F52E35"/>
    <w:rsid w:val="00F53337"/>
    <w:rsid w:val="00F54A6A"/>
    <w:rsid w:val="00F5628C"/>
    <w:rsid w:val="00F62160"/>
    <w:rsid w:val="00F766E9"/>
    <w:rsid w:val="00F81786"/>
    <w:rsid w:val="00FB0D0B"/>
    <w:rsid w:val="00FC6CDD"/>
    <w:rsid w:val="00FD06E7"/>
    <w:rsid w:val="00FD3633"/>
    <w:rsid w:val="00FD4FD5"/>
    <w:rsid w:val="00FD6FB5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EF05"/>
  <w15:chartTrackingRefBased/>
  <w15:docId w15:val="{6A624501-CAAA-4C99-886D-ACA21FC6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00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00B3"/>
    <w:rPr>
      <w:rFonts w:ascii="Arial" w:eastAsia="Times New Roman" w:hAnsi="Arial" w:cs="Times New Roman"/>
      <w:b/>
      <w:bCs/>
      <w:color w:val="26282F"/>
      <w:sz w:val="24"/>
      <w:szCs w:val="24"/>
      <w:lang w:val="x-none"/>
    </w:rPr>
  </w:style>
  <w:style w:type="table" w:styleId="a3">
    <w:name w:val="Table Grid"/>
    <w:basedOn w:val="a1"/>
    <w:uiPriority w:val="39"/>
    <w:rsid w:val="0040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6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9D0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ED00B3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477A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477AC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477A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77ACE"/>
    <w:pPr>
      <w:widowControl w:val="0"/>
      <w:shd w:val="clear" w:color="auto" w:fill="FFFFFF"/>
      <w:spacing w:after="5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Другое_"/>
    <w:basedOn w:val="a0"/>
    <w:link w:val="aa"/>
    <w:rsid w:val="003642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36429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36429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364298"/>
    <w:pPr>
      <w:widowControl w:val="0"/>
      <w:shd w:val="clear" w:color="auto" w:fill="FFFFFF"/>
      <w:spacing w:after="0" w:line="23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3D0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4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4D52"/>
  </w:style>
  <w:style w:type="paragraph" w:styleId="ad">
    <w:name w:val="footer"/>
    <w:basedOn w:val="a"/>
    <w:link w:val="ae"/>
    <w:uiPriority w:val="99"/>
    <w:unhideWhenUsed/>
    <w:rsid w:val="0064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4D52"/>
  </w:style>
  <w:style w:type="paragraph" w:customStyle="1" w:styleId="af">
    <w:name w:val="Прижатый влево"/>
    <w:basedOn w:val="a"/>
    <w:next w:val="a"/>
    <w:uiPriority w:val="99"/>
    <w:rsid w:val="00291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915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9154B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9154B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go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21E4-9DDA-43FD-99ED-DE2514EB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Татьяна Фёдоровна Ермакова</cp:lastModifiedBy>
  <cp:revision>2</cp:revision>
  <cp:lastPrinted>2026-03-20T03:27:00Z</cp:lastPrinted>
  <dcterms:created xsi:type="dcterms:W3CDTF">2026-04-23T04:21:00Z</dcterms:created>
  <dcterms:modified xsi:type="dcterms:W3CDTF">2026-04-23T04:21:00Z</dcterms:modified>
</cp:coreProperties>
</file>